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440" w:rsidRDefault="00165440" w:rsidP="00165440">
      <w:pPr>
        <w:pStyle w:val="1"/>
      </w:pPr>
      <w:r>
        <w:t xml:space="preserve">Постановление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>
          <w:t>2010 г</w:t>
        </w:r>
      </w:smartTag>
      <w:r>
        <w:t xml:space="preserve">. N </w:t>
      </w:r>
      <w:smartTag w:uri="urn:schemas-microsoft-com:office:smarttags" w:element="metricconverter">
        <w:smartTagPr>
          <w:attr w:name="ProductID" w:val="189 г"/>
        </w:smartTagPr>
        <w:r>
          <w:t>189 г</w:t>
        </w:r>
      </w:smartTag>
      <w:r>
        <w:t xml:space="preserve">. Москва "Об утверждении СанПиН 2.4.2.2821-10 "Санитарно-эпидемиологические требования к условиям и организации обучения в общеобразовательных учреждениях"" </w:t>
      </w:r>
    </w:p>
    <w:p w:rsidR="00165440" w:rsidRDefault="00165440" w:rsidP="00165440">
      <w:r>
        <w:pict/>
      </w:r>
      <w:r>
        <w:pict/>
      </w:r>
      <w:r>
        <w:rPr>
          <w:rStyle w:val="maintext"/>
        </w:rPr>
        <w:t xml:space="preserve">Опубликовано 16 марта </w:t>
      </w:r>
      <w:smartTag w:uri="urn:schemas-microsoft-com:office:smarttags" w:element="metricconverter">
        <w:smartTagPr>
          <w:attr w:name="ProductID" w:val="2011 г"/>
        </w:smartTagPr>
        <w:r>
          <w:rPr>
            <w:rStyle w:val="maintext"/>
          </w:rPr>
          <w:t>2011 г</w:t>
        </w:r>
      </w:smartTag>
      <w:r>
        <w:rPr>
          <w:rStyle w:val="maintext"/>
        </w:rPr>
        <w:t xml:space="preserve">. Вступает в силу 1 сентября </w:t>
      </w:r>
      <w:smartTag w:uri="urn:schemas-microsoft-com:office:smarttags" w:element="metricconverter">
        <w:smartTagPr>
          <w:attr w:name="ProductID" w:val="2011 г"/>
        </w:smartTagPr>
        <w:r>
          <w:rPr>
            <w:rStyle w:val="maintext"/>
          </w:rPr>
          <w:t>2011 г</w:t>
        </w:r>
      </w:smartTag>
      <w:r>
        <w:rPr>
          <w:rStyle w:val="maintext"/>
        </w:rPr>
        <w:t>.</w:t>
      </w:r>
      <w:r>
        <w:t xml:space="preserve"> </w:t>
      </w:r>
    </w:p>
    <w:p w:rsidR="00165440" w:rsidRDefault="00165440" w:rsidP="00165440">
      <w:pPr>
        <w:pStyle w:val="a4"/>
      </w:pPr>
      <w:r>
        <w:rPr>
          <w:b/>
          <w:bCs/>
        </w:rPr>
        <w:t xml:space="preserve">Зарегистрировано в Минюсте РФ 3 марта </w:t>
      </w:r>
      <w:smartTag w:uri="urn:schemas-microsoft-com:office:smarttags" w:element="metricconverter">
        <w:smartTagPr>
          <w:attr w:name="ProductID" w:val="2011 г"/>
        </w:smartTagPr>
        <w:r>
          <w:rPr>
            <w:b/>
            <w:bCs/>
          </w:rPr>
          <w:t>2011 г</w:t>
        </w:r>
      </w:smartTag>
      <w:r>
        <w:rPr>
          <w:b/>
          <w:bCs/>
        </w:rPr>
        <w:t>.</w:t>
      </w:r>
    </w:p>
    <w:p w:rsidR="00165440" w:rsidRDefault="00165440" w:rsidP="00165440">
      <w:pPr>
        <w:pStyle w:val="a4"/>
      </w:pPr>
      <w:r>
        <w:rPr>
          <w:b/>
          <w:bCs/>
        </w:rPr>
        <w:t>Регистрационный N 19993</w:t>
      </w:r>
    </w:p>
    <w:p w:rsidR="00165440" w:rsidRDefault="00165440" w:rsidP="00165440">
      <w:pPr>
        <w:pStyle w:val="a4"/>
      </w:pPr>
      <w:r>
        <w:t xml:space="preserve"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1), ст. 2; 2003, N 2, ст. 167; 2003, N 27 (ч. 1), ст. 2700; 2004, N 35, ст. 3607; 2005, N 19, ст. 1752; 2006, N 1, ст. 10; 2006, N 52 (ч. 1), ст. 5498; 2007, N 1 (ч. 1), ст. 21; 2007, N 1 (ч. 1), ст. 29; 2007, N 27, ст. 3213; 2007, N 46, ст. 5554; 2007, N 49, ст. 6070; 2008, N 24, ст. 2801; 2008, N 29 (ч. 1), ст. 3418; 2008, N 30 (ч. 2), ст. 3616; 2008, N 44, ст. 4984; 2008, N 52 (ч. 1), ст. 6223; 2009, N 1, ст. 17; 2010, N 40, ст. 4969)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 </w:t>
      </w:r>
      <w:r>
        <w:rPr>
          <w:b/>
          <w:bCs/>
        </w:rPr>
        <w:t>постановляю:</w:t>
      </w:r>
    </w:p>
    <w:p w:rsidR="00165440" w:rsidRDefault="00165440" w:rsidP="00165440">
      <w:pPr>
        <w:pStyle w:val="a4"/>
      </w:pPr>
      <w:r>
        <w:t>1. Утвердить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 (приложение).</w:t>
      </w:r>
    </w:p>
    <w:p w:rsidR="00165440" w:rsidRDefault="00165440" w:rsidP="00165440">
      <w:pPr>
        <w:pStyle w:val="a4"/>
      </w:pPr>
      <w:r>
        <w:t>2. Ввести в действие указанные санитарно-эпидемиологические правила и нормативы с 1 сентября 2011 года.</w:t>
      </w:r>
    </w:p>
    <w:p w:rsidR="00165440" w:rsidRDefault="00165440" w:rsidP="00165440">
      <w:pPr>
        <w:pStyle w:val="a4"/>
      </w:pPr>
      <w:r>
        <w:t>3. С момента введения СанПиН 2.4.2.2821-10 считать утратившими силу санитарно-эпидемиологические правила и нормативы СанПиН 2.4.2.1178-02 "Гигиенические требования к условиям обучения в общеобразовательных учреждениях", утвержденные постановлением Главного государственного санитарного врача Российской Федерации, Первого заместителя Министра здравоохранения Российской Федерации от 28.11.2002 N 44 (зарегистрированы в Минюсте России 05.12.2002, регистрационный номер 3997), СанПиН 2.4.2.2434-08 "Изменение N 1 к СанПиН 2.4.2.1178-02", утвержденные постановлением Главного государственного санитарного врача Российской Федерации от 26.12.2008 N 72 (зарегистрированы в Минюсте России 28.01.2009, регистрационный номер 13189).</w:t>
      </w:r>
    </w:p>
    <w:p w:rsidR="00165440" w:rsidRDefault="00165440" w:rsidP="00165440">
      <w:pPr>
        <w:pStyle w:val="a4"/>
      </w:pPr>
      <w:r>
        <w:rPr>
          <w:b/>
          <w:bCs/>
        </w:rPr>
        <w:t>Г. Онищенко</w:t>
      </w:r>
    </w:p>
    <w:p w:rsidR="00165440" w:rsidRDefault="00165440" w:rsidP="00165440">
      <w:pPr>
        <w:pStyle w:val="a4"/>
      </w:pPr>
      <w:r>
        <w:rPr>
          <w:u w:val="single"/>
        </w:rPr>
        <w:t>Приложение</w:t>
      </w:r>
    </w:p>
    <w:p w:rsidR="00165440" w:rsidRDefault="00165440" w:rsidP="00165440">
      <w:pPr>
        <w:pStyle w:val="4"/>
        <w:jc w:val="center"/>
      </w:pPr>
    </w:p>
    <w:p w:rsidR="00165440" w:rsidRDefault="00165440" w:rsidP="00165440">
      <w:pPr>
        <w:pStyle w:val="4"/>
        <w:jc w:val="center"/>
      </w:pPr>
    </w:p>
    <w:p w:rsidR="00165440" w:rsidRDefault="00165440" w:rsidP="00165440">
      <w:pPr>
        <w:pStyle w:val="4"/>
        <w:jc w:val="center"/>
      </w:pPr>
      <w:r>
        <w:t>Санитарно-эпидемиологические требования к условиям и организации обучения в общеобразовательных учреждениях</w:t>
      </w:r>
    </w:p>
    <w:p w:rsidR="00165440" w:rsidRDefault="00165440" w:rsidP="00165440">
      <w:pPr>
        <w:pStyle w:val="4"/>
        <w:jc w:val="center"/>
      </w:pPr>
      <w:r>
        <w:t>Санитарно-эпидемиологические правила и нормативы СанПиН 2.4.2.2821-10</w:t>
      </w:r>
    </w:p>
    <w:p w:rsidR="00165440" w:rsidRDefault="00165440" w:rsidP="00165440">
      <w:pPr>
        <w:pStyle w:val="a4"/>
      </w:pPr>
      <w:r>
        <w:rPr>
          <w:b/>
          <w:bCs/>
        </w:rPr>
        <w:t>I. Общие положения и область применения</w:t>
      </w:r>
    </w:p>
    <w:p w:rsidR="00165440" w:rsidRDefault="00165440" w:rsidP="00165440">
      <w:pPr>
        <w:pStyle w:val="a4"/>
      </w:pPr>
      <w:r>
        <w:t>1.1. Настоящие санитарно-эпидемиологические правила и нормативы (далее - санитарные правила) направлены на охрану здоровья обучающихся при осуществлении деятельности по их обучению и воспитанию в общеобразовательных учреждениях.</w:t>
      </w:r>
    </w:p>
    <w:p w:rsidR="00165440" w:rsidRDefault="00165440" w:rsidP="00165440">
      <w:pPr>
        <w:pStyle w:val="a4"/>
      </w:pPr>
      <w:r>
        <w:t>1.2. Настоящие санитарные правила устанавливают санитарно-эпидемиологические требования к:</w:t>
      </w:r>
    </w:p>
    <w:p w:rsidR="00165440" w:rsidRDefault="00165440" w:rsidP="00165440">
      <w:pPr>
        <w:pStyle w:val="a4"/>
      </w:pPr>
      <w:r>
        <w:t>- размещению общеобразовательного учреждения;</w:t>
      </w:r>
    </w:p>
    <w:p w:rsidR="00165440" w:rsidRDefault="00165440" w:rsidP="00165440">
      <w:pPr>
        <w:pStyle w:val="a4"/>
      </w:pPr>
      <w:r>
        <w:t>- территории общеобразовательного учреждения;</w:t>
      </w:r>
    </w:p>
    <w:p w:rsidR="00165440" w:rsidRDefault="00165440" w:rsidP="00165440">
      <w:pPr>
        <w:pStyle w:val="a4"/>
      </w:pPr>
      <w:r>
        <w:t>- зданию общеобразовательного учреждения;</w:t>
      </w:r>
    </w:p>
    <w:p w:rsidR="00165440" w:rsidRDefault="00165440" w:rsidP="00165440">
      <w:pPr>
        <w:pStyle w:val="a4"/>
      </w:pPr>
      <w:r>
        <w:t>- оборудованию помещений общеобразовательного учреждения;</w:t>
      </w:r>
    </w:p>
    <w:p w:rsidR="00165440" w:rsidRDefault="00165440" w:rsidP="00165440">
      <w:pPr>
        <w:pStyle w:val="a4"/>
      </w:pPr>
      <w:r>
        <w:t>- воздушно-тепловому режиму общеобразовательного учреждения;</w:t>
      </w:r>
    </w:p>
    <w:p w:rsidR="00165440" w:rsidRDefault="00165440" w:rsidP="00165440">
      <w:pPr>
        <w:pStyle w:val="a4"/>
      </w:pPr>
      <w:r>
        <w:t>- естественному и искусственному освещению;</w:t>
      </w:r>
    </w:p>
    <w:p w:rsidR="00165440" w:rsidRDefault="00165440" w:rsidP="00165440">
      <w:pPr>
        <w:pStyle w:val="a4"/>
      </w:pPr>
      <w:r>
        <w:t>- водоснабжению и канализации;</w:t>
      </w:r>
    </w:p>
    <w:p w:rsidR="00165440" w:rsidRDefault="00165440" w:rsidP="00165440">
      <w:pPr>
        <w:pStyle w:val="a4"/>
      </w:pPr>
      <w:r>
        <w:t>- помещениям и оборудованию общеобразовательных учреждений, размещенных в приспособленных зданиях;</w:t>
      </w:r>
    </w:p>
    <w:p w:rsidR="00165440" w:rsidRDefault="00165440" w:rsidP="00165440">
      <w:pPr>
        <w:pStyle w:val="a4"/>
      </w:pPr>
      <w:r>
        <w:t>- режиму образовательного процесса;</w:t>
      </w:r>
    </w:p>
    <w:p w:rsidR="00165440" w:rsidRDefault="00165440" w:rsidP="00165440">
      <w:pPr>
        <w:pStyle w:val="a4"/>
      </w:pPr>
      <w:r>
        <w:t>- организации медицинского обслуживания обучающихся;</w:t>
      </w:r>
    </w:p>
    <w:p w:rsidR="00165440" w:rsidRDefault="00165440" w:rsidP="00165440">
      <w:pPr>
        <w:pStyle w:val="a4"/>
      </w:pPr>
      <w:r>
        <w:t>- санитарному состоянию и содержанию общеобразовательного учреждения;</w:t>
      </w:r>
    </w:p>
    <w:p w:rsidR="00165440" w:rsidRDefault="00165440" w:rsidP="00165440">
      <w:pPr>
        <w:pStyle w:val="a4"/>
      </w:pPr>
      <w:r>
        <w:t>- соблюдению санитарных правил.</w:t>
      </w:r>
    </w:p>
    <w:p w:rsidR="00165440" w:rsidRDefault="00165440" w:rsidP="00165440">
      <w:pPr>
        <w:pStyle w:val="a4"/>
      </w:pPr>
      <w:r>
        <w:t>1.3. Санитарные правила распространяются на проектируемые, действующие, строящиеся и реконструируемые общеобразовательные учреждения независимо от их вида, организационно-правовых форм и форм собственности.</w:t>
      </w:r>
    </w:p>
    <w:p w:rsidR="00165440" w:rsidRDefault="00165440" w:rsidP="00165440">
      <w:pPr>
        <w:pStyle w:val="a4"/>
      </w:pPr>
      <w:r>
        <w:t>Настоящие санитарные правила распространяются на все общеобразовательные учреждения, реализующие программы начального общего, основного общего и среднего (полного) общего образования и осуществляющие образовательный процесс в соответствии с уровнями общеобразовательных программ трех ступеней общего образования:</w:t>
      </w:r>
    </w:p>
    <w:p w:rsidR="00165440" w:rsidRDefault="00165440" w:rsidP="00165440">
      <w:pPr>
        <w:pStyle w:val="a4"/>
      </w:pPr>
      <w:r>
        <w:t>первая ступень - начальное общее образование (далее - I ступень образования);</w:t>
      </w:r>
    </w:p>
    <w:p w:rsidR="00165440" w:rsidRDefault="00165440" w:rsidP="00165440">
      <w:pPr>
        <w:pStyle w:val="a4"/>
      </w:pPr>
      <w:r>
        <w:lastRenderedPageBreak/>
        <w:t>вторая ступень - основное общее образование (далее - II ступень образования);</w:t>
      </w:r>
    </w:p>
    <w:p w:rsidR="00165440" w:rsidRDefault="00165440" w:rsidP="00165440">
      <w:pPr>
        <w:pStyle w:val="a4"/>
      </w:pPr>
      <w:r>
        <w:t>третья ступень - среднее (полное) общее образование (далее - III ступень образования).</w:t>
      </w:r>
    </w:p>
    <w:p w:rsidR="00165440" w:rsidRDefault="00165440" w:rsidP="00165440">
      <w:pPr>
        <w:pStyle w:val="a4"/>
      </w:pPr>
      <w:r>
        <w:t>1.4.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общеобразовательных учреждений, воспитанием и обучением обучающихся.</w:t>
      </w:r>
    </w:p>
    <w:p w:rsidR="00165440" w:rsidRDefault="00165440" w:rsidP="00165440">
      <w:pPr>
        <w:pStyle w:val="a4"/>
      </w:pPr>
      <w:r>
        <w:t>1.5. Образовательная деятельность подлежит лицензированию в соответствии с законодательством Российской Федерации. Условием для принятия решения о выдаче лицензии является представление соискателем лицензии санитарно-эпидемиологического заключения о соответствии санитарным правилам зданий, территорий, помещений, оборудования и иного имущества, режима образовательного процесса, которые соискатель лицензии предполагает использовать для осуществления образовательной деятельности*.</w:t>
      </w:r>
    </w:p>
    <w:p w:rsidR="00165440" w:rsidRDefault="00165440" w:rsidP="00165440">
      <w:pPr>
        <w:pStyle w:val="a4"/>
      </w:pPr>
      <w:r>
        <w:t>1.6. При наличии в учреждении дошкольных групп, реализующих основную общеобразовательную программу дошкольного образования, их деятельность регламентируется санитарно-эпидемиологическими требованиями к устройству, содержанию и организации режима работы дошкольных организаций.</w:t>
      </w:r>
    </w:p>
    <w:p w:rsidR="00165440" w:rsidRDefault="00165440" w:rsidP="00165440">
      <w:pPr>
        <w:pStyle w:val="a4"/>
      </w:pPr>
      <w:r>
        <w:t>1.7. Использование помещений общеобразовательных учреждений не по назначению не допускается.</w:t>
      </w:r>
    </w:p>
    <w:p w:rsidR="00165440" w:rsidRDefault="00165440" w:rsidP="00165440">
      <w:pPr>
        <w:pStyle w:val="a4"/>
      </w:pPr>
      <w:r>
        <w:t>1.8. Контроль за выполнением настоящих санитарных правил осуществляется в соответствии с законодательством Российской Федерации уполномоченным федеральным органом исполнительной власти, осуществляющим функции по контролю и надзору в сфере обеспечения санитарно-эпидемиологического благополучия населения, защиты прав потребителей и потребительского рынка и его территориальными органами.</w:t>
      </w:r>
    </w:p>
    <w:p w:rsidR="00165440" w:rsidRDefault="00165440" w:rsidP="00165440">
      <w:pPr>
        <w:pStyle w:val="a4"/>
      </w:pPr>
      <w:r>
        <w:rPr>
          <w:b/>
          <w:bCs/>
        </w:rPr>
        <w:t>II. Требования к размещению общеобразовательных учреждений</w:t>
      </w:r>
    </w:p>
    <w:p w:rsidR="00165440" w:rsidRDefault="00165440" w:rsidP="00165440">
      <w:pPr>
        <w:pStyle w:val="a4"/>
      </w:pPr>
      <w:r>
        <w:t>2.1. Предоставление земельных участков для строительства объектов общеобразовательных учреждений допускается при наличии санитарно-эпидемиологического заключения о соответствии земельного участка санитарным правилам.</w:t>
      </w:r>
    </w:p>
    <w:p w:rsidR="00165440" w:rsidRDefault="00165440" w:rsidP="00165440">
      <w:pPr>
        <w:pStyle w:val="a4"/>
      </w:pPr>
      <w:r>
        <w:t>2.2. Здания общеобразовательных учреждений должны размещаться в зоне жилой застройки, за пределами санитарно-защитных зон предприятий, сооружений и иных объектов, санитарных разрывов, гаражей, автостоянок, автомагистралей, объектов железнодорожного транспорта, метрополитена, маршрутов взлета и посадки воздушного транспорта.</w:t>
      </w:r>
    </w:p>
    <w:p w:rsidR="00165440" w:rsidRDefault="00165440" w:rsidP="00165440">
      <w:pPr>
        <w:pStyle w:val="a4"/>
      </w:pPr>
      <w:r>
        <w:t>Для обеспечения нормативных уровней инсоляции и естественного освещения помещений и игровых площадок при размещении зданий общеобразовательных учреждений должны соблюдаться санитарные разрывы от жилых и общественных зданий.</w:t>
      </w:r>
    </w:p>
    <w:p w:rsidR="00165440" w:rsidRDefault="00165440" w:rsidP="00165440">
      <w:pPr>
        <w:pStyle w:val="a4"/>
      </w:pPr>
      <w:r>
        <w:t>Через территорию общеобразовательных учреждений не должны проходить магистральные инженерные коммуникации городского (сельского) назначения - водоснабжения, канализации, теплоснабжения, энергоснабжения.</w:t>
      </w:r>
    </w:p>
    <w:p w:rsidR="00165440" w:rsidRDefault="00165440" w:rsidP="00165440">
      <w:pPr>
        <w:pStyle w:val="a4"/>
      </w:pPr>
      <w:r>
        <w:t>2.3. Вновь строящиеся здания общеобразовательных учреждений размещают на внутриквартальных территориях жилых микрорайонов, удаленных от городских улиц, межквартальных проездов на расстояние, обеспечивающее уровни шума и загрязнения атмосферного воздуха требованиям санитарных правил и нормативов.</w:t>
      </w:r>
    </w:p>
    <w:p w:rsidR="00165440" w:rsidRDefault="00165440" w:rsidP="00165440">
      <w:pPr>
        <w:pStyle w:val="a4"/>
      </w:pPr>
      <w:r>
        <w:lastRenderedPageBreak/>
        <w:t>2.4. При проектировании и строительстве городских общеобразовательных учреждений рекомендуется предусмотреть пешеходную доступность учреждений, расположенных:</w:t>
      </w:r>
    </w:p>
    <w:p w:rsidR="00165440" w:rsidRDefault="00165440" w:rsidP="00165440">
      <w:pPr>
        <w:pStyle w:val="a4"/>
      </w:pPr>
      <w:r>
        <w:t xml:space="preserve">- во II и III строительно-климатических зонах - не более </w:t>
      </w:r>
      <w:smartTag w:uri="urn:schemas-microsoft-com:office:smarttags" w:element="metricconverter">
        <w:smartTagPr>
          <w:attr w:name="ProductID" w:val="0,5 км"/>
        </w:smartTagPr>
        <w:r>
          <w:t>0,5 км</w:t>
        </w:r>
      </w:smartTag>
      <w:r>
        <w:t>;</w:t>
      </w:r>
    </w:p>
    <w:p w:rsidR="00165440" w:rsidRDefault="00165440" w:rsidP="00165440">
      <w:pPr>
        <w:pStyle w:val="a4"/>
      </w:pPr>
      <w:r>
        <w:t xml:space="preserve">- в I климатическом районе (I подзона) для обучающихся I и II ступени образования - не более </w:t>
      </w:r>
      <w:smartTag w:uri="urn:schemas-microsoft-com:office:smarttags" w:element="metricconverter">
        <w:smartTagPr>
          <w:attr w:name="ProductID" w:val="0,3 км"/>
        </w:smartTagPr>
        <w:r>
          <w:t>0,3 км</w:t>
        </w:r>
      </w:smartTag>
      <w:r>
        <w:t xml:space="preserve">, для обучающихся III ступени образования - не более </w:t>
      </w:r>
      <w:smartTag w:uri="urn:schemas-microsoft-com:office:smarttags" w:element="metricconverter">
        <w:smartTagPr>
          <w:attr w:name="ProductID" w:val="0,4 км"/>
        </w:smartTagPr>
        <w:r>
          <w:t>0,4 км</w:t>
        </w:r>
      </w:smartTag>
      <w:r>
        <w:t>;</w:t>
      </w:r>
    </w:p>
    <w:p w:rsidR="00165440" w:rsidRDefault="00165440" w:rsidP="00165440">
      <w:pPr>
        <w:pStyle w:val="a4"/>
      </w:pPr>
      <w:r>
        <w:t xml:space="preserve">- в I климатическом районе (II подзона) для обучающихся I и II ступени образования - не более </w:t>
      </w:r>
      <w:smartTag w:uri="urn:schemas-microsoft-com:office:smarttags" w:element="metricconverter">
        <w:smartTagPr>
          <w:attr w:name="ProductID" w:val="0,4 км"/>
        </w:smartTagPr>
        <w:r>
          <w:t>0,4 км</w:t>
        </w:r>
      </w:smartTag>
      <w:r>
        <w:t xml:space="preserve">, для обучающихся III ступени образования - не более </w:t>
      </w:r>
      <w:smartTag w:uri="urn:schemas-microsoft-com:office:smarttags" w:element="metricconverter">
        <w:smartTagPr>
          <w:attr w:name="ProductID" w:val="0,5 км"/>
        </w:smartTagPr>
        <w:r>
          <w:t>0,5 км</w:t>
        </w:r>
      </w:smartTag>
      <w:r>
        <w:t>.</w:t>
      </w:r>
    </w:p>
    <w:p w:rsidR="00165440" w:rsidRDefault="00165440" w:rsidP="00165440">
      <w:pPr>
        <w:pStyle w:val="a4"/>
      </w:pPr>
      <w:r>
        <w:t>2.5. В сельской местности пешеходная доступность для обучающихся общеобразовательных учреждений:</w:t>
      </w:r>
    </w:p>
    <w:p w:rsidR="00165440" w:rsidRDefault="00165440" w:rsidP="00165440">
      <w:pPr>
        <w:pStyle w:val="a4"/>
      </w:pPr>
      <w:r>
        <w:t xml:space="preserve">- во II и III климатических зонах для обучающихся I ступени образования составляет не более </w:t>
      </w:r>
      <w:smartTag w:uri="urn:schemas-microsoft-com:office:smarttags" w:element="metricconverter">
        <w:smartTagPr>
          <w:attr w:name="ProductID" w:val="2,0 км"/>
        </w:smartTagPr>
        <w:r>
          <w:t>2,0 км</w:t>
        </w:r>
      </w:smartTag>
      <w:r>
        <w:t>;</w:t>
      </w:r>
    </w:p>
    <w:p w:rsidR="00165440" w:rsidRDefault="00165440" w:rsidP="00165440">
      <w:pPr>
        <w:pStyle w:val="a4"/>
      </w:pPr>
      <w:r>
        <w:t xml:space="preserve">- для обучающихся II и III ступени образования - не более </w:t>
      </w:r>
      <w:smartTag w:uri="urn:schemas-microsoft-com:office:smarttags" w:element="metricconverter">
        <w:smartTagPr>
          <w:attr w:name="ProductID" w:val="4,0 км"/>
        </w:smartTagPr>
        <w:r>
          <w:t>4,0 км</w:t>
        </w:r>
      </w:smartTag>
      <w:r>
        <w:t xml:space="preserve">, в I климатической зоне - 1,5 и </w:t>
      </w:r>
      <w:smartTag w:uri="urn:schemas-microsoft-com:office:smarttags" w:element="metricconverter">
        <w:smartTagPr>
          <w:attr w:name="ProductID" w:val="3 км"/>
        </w:smartTagPr>
        <w:r>
          <w:t>3 км</w:t>
        </w:r>
      </w:smartTag>
      <w:r>
        <w:t xml:space="preserve"> соответственно.</w:t>
      </w:r>
    </w:p>
    <w:p w:rsidR="00165440" w:rsidRDefault="00165440" w:rsidP="00165440">
      <w:pPr>
        <w:pStyle w:val="a4"/>
      </w:pPr>
      <w:r>
        <w:t>При расстояниях свыше указанных для обучающихся общеобразовательных учреждений, расположенных в сельской местности, необходимо организовывать транспортное обслуживание до общеобразовательного учреждения и обратно. Время в пути не должно превышать 30 минут в одну сторону.</w:t>
      </w:r>
    </w:p>
    <w:p w:rsidR="00165440" w:rsidRDefault="00165440" w:rsidP="00165440">
      <w:pPr>
        <w:pStyle w:val="a4"/>
      </w:pPr>
      <w:r>
        <w:t>Подвоз обучающихся осуществляется специально выделенным транспортом, предназначенным для перевозки детей.</w:t>
      </w:r>
    </w:p>
    <w:p w:rsidR="00165440" w:rsidRDefault="00165440" w:rsidP="00165440">
      <w:pPr>
        <w:pStyle w:val="a4"/>
      </w:pPr>
      <w:r>
        <w:t xml:space="preserve">Оптимальный пешеходный подход обучающихся к месту сбора на остановке должен быть не более </w:t>
      </w:r>
      <w:smartTag w:uri="urn:schemas-microsoft-com:office:smarttags" w:element="metricconverter">
        <w:smartTagPr>
          <w:attr w:name="ProductID" w:val="500 м"/>
        </w:smartTagPr>
        <w:r>
          <w:t>500 м</w:t>
        </w:r>
      </w:smartTag>
      <w:r>
        <w:t xml:space="preserve">. Для сельских районов допускается увеличение радиуса пешеходной доступности до остановки до </w:t>
      </w:r>
      <w:smartTag w:uri="urn:schemas-microsoft-com:office:smarttags" w:element="metricconverter">
        <w:smartTagPr>
          <w:attr w:name="ProductID" w:val="1 км"/>
        </w:smartTagPr>
        <w:r>
          <w:t>1 км</w:t>
        </w:r>
      </w:smartTag>
      <w:r>
        <w:t>.</w:t>
      </w:r>
    </w:p>
    <w:p w:rsidR="00165440" w:rsidRDefault="00165440" w:rsidP="00165440">
      <w:pPr>
        <w:pStyle w:val="a4"/>
      </w:pPr>
      <w:r>
        <w:t>2.6. Рекомендуется для обучающихся, проживающих на расстоянии свыше предельно допустимого транспортного обслуживания, а также при транспортной недоступности в период неблагоприятных погодных условий, предусматривать интернат при общеобразовательном учреждении.</w:t>
      </w:r>
    </w:p>
    <w:p w:rsidR="00165440" w:rsidRDefault="00165440" w:rsidP="00165440">
      <w:pPr>
        <w:pStyle w:val="a4"/>
      </w:pPr>
      <w:r>
        <w:rPr>
          <w:b/>
          <w:bCs/>
        </w:rPr>
        <w:t>III. Требования к территории общеобразовательных учреждений</w:t>
      </w:r>
    </w:p>
    <w:p w:rsidR="00165440" w:rsidRDefault="00165440" w:rsidP="00165440">
      <w:pPr>
        <w:pStyle w:val="a4"/>
      </w:pPr>
      <w:r>
        <w:t>3.1. Территория общеобразовательного учреждения должна быть ограждена забором и озеленена. Озеленение территории предусматривают из расчета не менее 50 % площади его территории. При размещении территории общеобразовательного учреждения на границе с лесными и садовыми массивами допускается сокращать площадь озеленения на 10%.</w:t>
      </w:r>
    </w:p>
    <w:p w:rsidR="00165440" w:rsidRDefault="00165440" w:rsidP="00165440">
      <w:pPr>
        <w:pStyle w:val="a4"/>
      </w:pPr>
      <w:r>
        <w:t xml:space="preserve">Деревья высаживают на расстоянии не менее </w:t>
      </w:r>
      <w:smartTag w:uri="urn:schemas-microsoft-com:office:smarttags" w:element="metricconverter">
        <w:smartTagPr>
          <w:attr w:name="ProductID" w:val="15,0 м"/>
        </w:smartTagPr>
        <w:r>
          <w:t>15,0 м</w:t>
        </w:r>
      </w:smartTag>
      <w:r>
        <w:t xml:space="preserve">, а кустарники не менее </w:t>
      </w:r>
      <w:smartTag w:uri="urn:schemas-microsoft-com:office:smarttags" w:element="metricconverter">
        <w:smartTagPr>
          <w:attr w:name="ProductID" w:val="5,0 м"/>
        </w:smartTagPr>
        <w:r>
          <w:t>5,0 м</w:t>
        </w:r>
      </w:smartTag>
      <w:r>
        <w:t xml:space="preserve"> от здания учреждения. При озеленении территории не используют деревья и кустарники с ядовитыми плодами в целях предупреждения возникновения отравлений обучающихся.</w:t>
      </w:r>
    </w:p>
    <w:p w:rsidR="00165440" w:rsidRDefault="00165440" w:rsidP="00165440">
      <w:pPr>
        <w:pStyle w:val="a4"/>
      </w:pPr>
      <w:r>
        <w:t>Допускается сокращение озеленения деревьями и кустарниками территорий общеобразовательных учреждений в районах Крайнего Севера, с учетом особых климатических условий в этих районах.</w:t>
      </w:r>
    </w:p>
    <w:p w:rsidR="00165440" w:rsidRDefault="00165440" w:rsidP="00165440">
      <w:pPr>
        <w:pStyle w:val="a4"/>
      </w:pPr>
      <w:r>
        <w:t>3.2. На территории общеобразовательного учреждения выделяют следующие зоны: зона отдыха, физкультурно-спортивная и хозяйственная. Допускается выделение учебно-опытной зоны.</w:t>
      </w:r>
    </w:p>
    <w:p w:rsidR="00165440" w:rsidRDefault="00165440" w:rsidP="00165440">
      <w:pPr>
        <w:pStyle w:val="a4"/>
      </w:pPr>
      <w:r>
        <w:lastRenderedPageBreak/>
        <w:t>При организации учебно-опытной зоны не допускается сокращение физкультурно- спортивной зоны и зоны отдыха.</w:t>
      </w:r>
    </w:p>
    <w:p w:rsidR="00165440" w:rsidRDefault="00165440" w:rsidP="00165440">
      <w:pPr>
        <w:pStyle w:val="a4"/>
      </w:pPr>
      <w:r>
        <w:t>3.3. Физкультурно-спортивную зону рекомендуется размещать со стороны спортивного зала. При размещении физкультурно-спортивной зоны со стороны окон учебных помещений уровни шума в учебных помещениях не должны превышать гигиенические нормативы для помещений жилых, общественных зданий и территории жилой застройки.</w:t>
      </w:r>
    </w:p>
    <w:p w:rsidR="00165440" w:rsidRDefault="00165440" w:rsidP="00165440">
      <w:pPr>
        <w:pStyle w:val="a4"/>
      </w:pPr>
      <w:r>
        <w:t>При устройстве беговых дорожек и спортивных площадок (волейбольных, баскетбольных, для игры в ручной мяч) необходимо предусмотреть дренаж для предупреждения затопления их дождевыми водами.</w:t>
      </w:r>
    </w:p>
    <w:p w:rsidR="00165440" w:rsidRDefault="00165440" w:rsidP="00165440">
      <w:pPr>
        <w:pStyle w:val="a4"/>
      </w:pPr>
      <w:r>
        <w:t>Оборудование физкультурно-спортивной зоны должно обеспечивать выполнение программ учебного предмета "Физическая культура", а также проведение секционных спортивных занятий и оздоровительных мероприятий.</w:t>
      </w:r>
    </w:p>
    <w:p w:rsidR="00165440" w:rsidRDefault="00165440" w:rsidP="00165440">
      <w:pPr>
        <w:pStyle w:val="a4"/>
      </w:pPr>
      <w:r>
        <w:t>Спортивно-игровые площадки должны иметь твердое покрытие, футбольное поле - травяной покров. Синтетические и полимерные покрытия должны быть морозоустойчивы, оборудованы водостоками и должны быть изготовленными из материалов, безвредных для здоровья детей.</w:t>
      </w:r>
    </w:p>
    <w:p w:rsidR="00165440" w:rsidRDefault="00165440" w:rsidP="00165440">
      <w:pPr>
        <w:pStyle w:val="a4"/>
      </w:pPr>
      <w:r>
        <w:t>Занятия на сырых площадках, имеющих неровности и выбоины, не проводят.</w:t>
      </w:r>
    </w:p>
    <w:p w:rsidR="00165440" w:rsidRDefault="00165440" w:rsidP="00165440">
      <w:pPr>
        <w:pStyle w:val="a4"/>
      </w:pPr>
      <w:r>
        <w:t>Физкультурно-спортивное оборудование должно соответствовать росту и возрасту обучающихся.</w:t>
      </w:r>
    </w:p>
    <w:p w:rsidR="00165440" w:rsidRDefault="00165440" w:rsidP="00165440">
      <w:pPr>
        <w:pStyle w:val="a4"/>
      </w:pPr>
      <w:r>
        <w:t>3.4. Для выполнения программ учебного предмета "Физическая культура" допускается использовать спортивные сооружения (площадки, стадионы), расположенные вблизи учреждения и оборудованные в соответствии с санитарно-эпидемиологическими требованиями к устройству и содержанию мест занятий по физической культуре и спорту.</w:t>
      </w:r>
    </w:p>
    <w:p w:rsidR="00165440" w:rsidRDefault="00165440" w:rsidP="00165440">
      <w:pPr>
        <w:pStyle w:val="a4"/>
      </w:pPr>
      <w:r>
        <w:t>3.5. При проектировании и строительстве общеобразовательных учреждений на территории необходимо предусмотреть зону отдыха для организации подвижных игр и отдыха обучающихся, посещающих группы продленного дня, а также для реализации образовательных программ, предусматривающих проведение мероприятий на свежем воздухе.</w:t>
      </w:r>
    </w:p>
    <w:p w:rsidR="00165440" w:rsidRDefault="00165440" w:rsidP="00165440">
      <w:pPr>
        <w:pStyle w:val="a4"/>
      </w:pPr>
      <w:r>
        <w:t>3.6. Хозяйственная зона располагается со стороны входа в производственные помещения столовой и имеет самостоятельный въезд с улицы. При отсутствии теплофикации и централизованного водоснабжения на территории хозяйственной зоны размещают котельную и насосную с водонапорным баком.</w:t>
      </w:r>
    </w:p>
    <w:p w:rsidR="00165440" w:rsidRDefault="00165440" w:rsidP="00165440">
      <w:pPr>
        <w:pStyle w:val="a4"/>
      </w:pPr>
      <w:r>
        <w:t xml:space="preserve">3.7. Для сбора отходов на территории хозяйственной зоны оборудуется площадка, на которую устанавливаются мусоросборники (контейнеры). Площадка размещается на расстоянии не менее </w:t>
      </w:r>
      <w:smartTag w:uri="urn:schemas-microsoft-com:office:smarttags" w:element="metricconverter">
        <w:smartTagPr>
          <w:attr w:name="ProductID" w:val="25,0 м"/>
        </w:smartTagPr>
        <w:r>
          <w:t>25,0 м</w:t>
        </w:r>
      </w:smartTag>
      <w:r>
        <w:t xml:space="preserve"> от входа на пищеблок и окон учебных классов и кабинетов и оборудуется водонепроницаемым твердым покрытием, размеры которого превышают площадь основания контейнеров на </w:t>
      </w:r>
      <w:smartTag w:uri="urn:schemas-microsoft-com:office:smarttags" w:element="metricconverter">
        <w:smartTagPr>
          <w:attr w:name="ProductID" w:val="1,0 м"/>
        </w:smartTagPr>
        <w:r>
          <w:t>1,0 м</w:t>
        </w:r>
      </w:smartTag>
      <w:r>
        <w:t xml:space="preserve"> во все стороны. Мусоросборники должны иметь плотно закрывающиеся крышки.</w:t>
      </w:r>
    </w:p>
    <w:p w:rsidR="00165440" w:rsidRDefault="00165440" w:rsidP="00165440">
      <w:pPr>
        <w:pStyle w:val="a4"/>
      </w:pPr>
      <w:r>
        <w:t>3.8. Въезды и входы на территорию, проезды, дорожки к хозяйственным постройкам, к площадкам для мусоросборников покрываются асфальтом, бетоном и другим твердым покрытием.</w:t>
      </w:r>
    </w:p>
    <w:p w:rsidR="00165440" w:rsidRDefault="00165440" w:rsidP="00165440">
      <w:pPr>
        <w:pStyle w:val="a4"/>
      </w:pPr>
      <w:r>
        <w:t>3.9. Территория учреждения должна иметь наружное искусственное освещение. Уровень искусственной освещенности на земле должен быть не менее 10 лк.</w:t>
      </w:r>
    </w:p>
    <w:p w:rsidR="00165440" w:rsidRDefault="00165440" w:rsidP="00165440">
      <w:pPr>
        <w:pStyle w:val="a4"/>
      </w:pPr>
      <w:r>
        <w:lastRenderedPageBreak/>
        <w:t>3.10. Расположение на территории построек и сооружений, функционально не связанных с общеобразовательным учреждением, не допускается.</w:t>
      </w:r>
    </w:p>
    <w:p w:rsidR="00165440" w:rsidRDefault="00165440" w:rsidP="00165440">
      <w:pPr>
        <w:pStyle w:val="a4"/>
      </w:pPr>
      <w:r>
        <w:t>3.11. При наличии в общеобразовательном учреждении дошкольных групп, реализующих основную общеобразовательную программу дошкольного образования, на территории выделяется игровая зона, оборудованная в соответствии с требованиями к устройству, содержанию и организации режима работы дошкольных организаций.</w:t>
      </w:r>
    </w:p>
    <w:p w:rsidR="00165440" w:rsidRDefault="00165440" w:rsidP="00165440">
      <w:pPr>
        <w:pStyle w:val="a4"/>
      </w:pPr>
      <w:r>
        <w:t>3.12. Уровни шума на территории общеобразовательного учреждения не должны превышать гигиенические нормативы для помещений жилых, общественных зданий и территории жилой застройки.</w:t>
      </w:r>
    </w:p>
    <w:p w:rsidR="00165440" w:rsidRDefault="00165440" w:rsidP="00165440">
      <w:pPr>
        <w:pStyle w:val="a4"/>
      </w:pPr>
      <w:r>
        <w:rPr>
          <w:b/>
          <w:bCs/>
        </w:rPr>
        <w:t>IV. Требования к зданию</w:t>
      </w:r>
    </w:p>
    <w:p w:rsidR="00165440" w:rsidRDefault="00165440" w:rsidP="00165440">
      <w:pPr>
        <w:pStyle w:val="a4"/>
      </w:pPr>
      <w:r>
        <w:t>4.1. Архитектурно-планировочные решения здания должны обеспечивать:</w:t>
      </w:r>
    </w:p>
    <w:p w:rsidR="00165440" w:rsidRDefault="00165440" w:rsidP="00165440">
      <w:pPr>
        <w:pStyle w:val="a4"/>
      </w:pPr>
      <w:r>
        <w:t>- выделение в отдельный блок учебных помещений начальных классов с выходами на участок;</w:t>
      </w:r>
    </w:p>
    <w:p w:rsidR="00165440" w:rsidRDefault="00165440" w:rsidP="00165440">
      <w:pPr>
        <w:pStyle w:val="a4"/>
      </w:pPr>
      <w:r>
        <w:t>- расположение рекреационных помещений в непосредственной близости к учебным помещениям;</w:t>
      </w:r>
    </w:p>
    <w:p w:rsidR="00165440" w:rsidRDefault="00165440" w:rsidP="00165440">
      <w:pPr>
        <w:pStyle w:val="a4"/>
      </w:pPr>
      <w:r>
        <w:t>- размещение на верхних этажах (выше третьего этажа) учебных помещений и кабинетов, посещаемых обучающимися 8 - 11 классов, административно-хозяйственных помещений;</w:t>
      </w:r>
    </w:p>
    <w:p w:rsidR="00165440" w:rsidRDefault="00165440" w:rsidP="00165440">
      <w:pPr>
        <w:pStyle w:val="a4"/>
      </w:pPr>
      <w:r>
        <w:t>- исключение вредного воздействия факторов среды обитания в общеобразовательном учреждении на жизнь и здоровье обучающихся;</w:t>
      </w:r>
    </w:p>
    <w:p w:rsidR="00165440" w:rsidRDefault="00165440" w:rsidP="00165440">
      <w:pPr>
        <w:pStyle w:val="a4"/>
      </w:pPr>
      <w:r>
        <w:t>- размещение учебных мастерских, актовых и спортивных залов общеобразовательных учреждений, их общую площадь, а также набор помещений для кружковой работы, в зависимости от местных условий и возможностей общеобразовательного учреждения, с соблюдением требований строительных норм и правил и настоящих санитарных правил.</w:t>
      </w:r>
    </w:p>
    <w:p w:rsidR="00165440" w:rsidRDefault="00165440" w:rsidP="00165440">
      <w:pPr>
        <w:pStyle w:val="a4"/>
      </w:pPr>
      <w:r>
        <w:t>Ранее построенные здания общеобразовательных учреждений эксплуатируются в соответствии с проектом.</w:t>
      </w:r>
    </w:p>
    <w:p w:rsidR="00165440" w:rsidRDefault="00165440" w:rsidP="00165440">
      <w:pPr>
        <w:pStyle w:val="a4"/>
      </w:pPr>
      <w:r>
        <w:t>4.2. Не допускается использование цокольных этажей и подвальных помещений под учебные помещения, кабинеты, лаборатории, учебные мастерские, помещения медицинского назначения, спортивные, танцевальные и актовые залы.</w:t>
      </w:r>
    </w:p>
    <w:p w:rsidR="00165440" w:rsidRDefault="00165440" w:rsidP="00165440">
      <w:pPr>
        <w:pStyle w:val="a4"/>
      </w:pPr>
      <w:r>
        <w:t>4.3. Вместимость вновь строящихся или реконструируемых общеобразовательных учреждений должна быть рассчитана для обучения только в одну смену.</w:t>
      </w:r>
    </w:p>
    <w:p w:rsidR="00165440" w:rsidRDefault="00165440" w:rsidP="00165440">
      <w:pPr>
        <w:pStyle w:val="a4"/>
      </w:pPr>
      <w:r>
        <w:t>4.4. Входы в здание могут быть оборудованы тамбурами или воздушными и воздушно- тепловыми завесами, в зависимости от климатической зоны и расчетной температуры наружного воздуха, в соответствии с требованиями строительных норм и правил.</w:t>
      </w:r>
    </w:p>
    <w:p w:rsidR="00165440" w:rsidRDefault="00165440" w:rsidP="00165440">
      <w:pPr>
        <w:pStyle w:val="a4"/>
      </w:pPr>
      <w:r>
        <w:t>4.5. При проектировании, строительстве и реконструкции здания общеобразовательного учреждения гардеробы необходимо размещать на 1 этаже с обязательным оборудованием мест для каждого класса. Гардеробы оснащают вешалками для одежды и ячейками для обуви.</w:t>
      </w:r>
    </w:p>
    <w:p w:rsidR="00165440" w:rsidRDefault="00165440" w:rsidP="00165440">
      <w:pPr>
        <w:pStyle w:val="a4"/>
      </w:pPr>
      <w:r>
        <w:t>В существующих зданиях для учащихся начальных классов возможно размещение гардероба в рекреациях при условии оборудования их индивидуальными шкафчиками.</w:t>
      </w:r>
    </w:p>
    <w:p w:rsidR="00165440" w:rsidRDefault="00165440" w:rsidP="00165440">
      <w:pPr>
        <w:pStyle w:val="a4"/>
      </w:pPr>
      <w:r>
        <w:lastRenderedPageBreak/>
        <w:t>В учреждениях, расположенных в сельской местности, с количеством обучающихся в одном классе не более 10 человек, допускается устраивать гардеробы (вешалки или шкафчики) в учебных помещениях, при условии соблюдения нормы площади учебного помещения на 1 обучающегося.</w:t>
      </w:r>
    </w:p>
    <w:p w:rsidR="00165440" w:rsidRDefault="00165440" w:rsidP="00165440">
      <w:pPr>
        <w:pStyle w:val="a4"/>
      </w:pPr>
      <w:r>
        <w:t>4.6. Обучающиеся начальной общеобразовательной школы должны обучаться в закрепленных за каждым классом учебных помещениях.</w:t>
      </w:r>
    </w:p>
    <w:p w:rsidR="00165440" w:rsidRDefault="00165440" w:rsidP="00165440">
      <w:pPr>
        <w:pStyle w:val="a4"/>
      </w:pPr>
      <w:r>
        <w:t>Рекомендуется учебные помещения для обучающихся 1-х классов размещать не выше 2-го этажа, а для обучающихся 2 - 4 классов - не выше 3-го этажа.</w:t>
      </w:r>
    </w:p>
    <w:p w:rsidR="00165440" w:rsidRDefault="00165440" w:rsidP="00165440">
      <w:pPr>
        <w:pStyle w:val="a4"/>
      </w:pPr>
      <w:r>
        <w:t>4.7. Во вновь строящихся зданиях общеобразовательных учреждений рекомендуется учебные помещения для начальных классов выделять в отдельный блок (здание), группировать в учебные секции.</w:t>
      </w:r>
    </w:p>
    <w:p w:rsidR="00165440" w:rsidRDefault="00165440" w:rsidP="00165440">
      <w:pPr>
        <w:pStyle w:val="a4"/>
      </w:pPr>
      <w:r>
        <w:t xml:space="preserve">В учебных секциях (блоках) для обучающихся 1 - 4 классов размещают: учебные помещения с рекреациями, игровые комнаты для групп продленного дня (из расчета не менее </w:t>
      </w:r>
      <w:smartTag w:uri="urn:schemas-microsoft-com:office:smarttags" w:element="metricconverter">
        <w:smartTagPr>
          <w:attr w:name="ProductID" w:val="2,5 м2"/>
        </w:smartTagPr>
        <w:r>
          <w:t>2,5 м</w:t>
        </w:r>
        <w:r>
          <w:rPr>
            <w:vertAlign w:val="superscript"/>
          </w:rPr>
          <w:t>2</w:t>
        </w:r>
      </w:smartTag>
      <w:r>
        <w:t xml:space="preserve"> на одного обучающегося), туалеты.</w:t>
      </w:r>
    </w:p>
    <w:p w:rsidR="00165440" w:rsidRDefault="00165440" w:rsidP="00165440">
      <w:pPr>
        <w:pStyle w:val="a4"/>
      </w:pPr>
      <w:r>
        <w:t xml:space="preserve">Для обучающихся 1-х классов, посещающих группы продленного дня, должны быть предусмотрены спальные помещения площадью не менее </w:t>
      </w:r>
      <w:smartTag w:uri="urn:schemas-microsoft-com:office:smarttags" w:element="metricconverter">
        <w:smartTagPr>
          <w:attr w:name="ProductID" w:val="4,0 м2"/>
        </w:smartTagPr>
        <w:r>
          <w:t>4,0 м</w:t>
        </w:r>
        <w:r>
          <w:rPr>
            <w:vertAlign w:val="superscript"/>
          </w:rPr>
          <w:t>2</w:t>
        </w:r>
      </w:smartTag>
      <w:r>
        <w:t xml:space="preserve"> на одного ребенка.</w:t>
      </w:r>
    </w:p>
    <w:p w:rsidR="00165440" w:rsidRDefault="00165440" w:rsidP="00165440">
      <w:pPr>
        <w:pStyle w:val="a4"/>
      </w:pPr>
      <w:r>
        <w:t>4.8. Для обучающихся II - III ступени образования допускается организация образовательного процесса по классно-кабинетной системе.</w:t>
      </w:r>
    </w:p>
    <w:p w:rsidR="00165440" w:rsidRDefault="00165440" w:rsidP="00165440">
      <w:pPr>
        <w:pStyle w:val="a4"/>
      </w:pPr>
      <w:r>
        <w:t>При невозможности обеспечить в кабинетах и лабораториях соответствие учебной мебели росто-возрастным особенностям обучающихся использовать кабинетную систему обучения не рекомендуется.</w:t>
      </w:r>
    </w:p>
    <w:p w:rsidR="00165440" w:rsidRDefault="00165440" w:rsidP="00165440">
      <w:pPr>
        <w:pStyle w:val="a4"/>
      </w:pPr>
      <w:r>
        <w:t>В общеобразовательных учреждениях, расположенных в сельской местности, при малой наполняемости классов допускается использование учебных кабинетов по двум и более дисциплинам.</w:t>
      </w:r>
    </w:p>
    <w:p w:rsidR="00165440" w:rsidRDefault="00165440" w:rsidP="00165440">
      <w:pPr>
        <w:pStyle w:val="a4"/>
      </w:pPr>
      <w:r>
        <w:t>4.9. Площадь учебных кабинетов принимается без учета площади, необходимой для расстановки дополнительной мебели (шкафы, тумбы и другие) для хранения учебных пособий и оборудования, используемых в образовательном процессе, из расчета:</w:t>
      </w:r>
    </w:p>
    <w:p w:rsidR="00165440" w:rsidRDefault="00165440" w:rsidP="00165440">
      <w:pPr>
        <w:pStyle w:val="a4"/>
      </w:pPr>
      <w:r>
        <w:t xml:space="preserve">- не менее </w:t>
      </w:r>
      <w:smartTag w:uri="urn:schemas-microsoft-com:office:smarttags" w:element="metricconverter">
        <w:smartTagPr>
          <w:attr w:name="ProductID" w:val="2,5 м2"/>
        </w:smartTagPr>
        <w:r>
          <w:t>2,5 м</w:t>
        </w:r>
        <w:r>
          <w:rPr>
            <w:vertAlign w:val="superscript"/>
          </w:rPr>
          <w:t>2</w:t>
        </w:r>
      </w:smartTag>
      <w:r>
        <w:t xml:space="preserve"> на 1 обучающегося при фронтальных формах занятий;</w:t>
      </w:r>
    </w:p>
    <w:p w:rsidR="00165440" w:rsidRDefault="00165440" w:rsidP="00165440">
      <w:pPr>
        <w:pStyle w:val="a4"/>
      </w:pPr>
      <w:r>
        <w:t xml:space="preserve">- не менее </w:t>
      </w:r>
      <w:smartTag w:uri="urn:schemas-microsoft-com:office:smarttags" w:element="metricconverter">
        <w:smartTagPr>
          <w:attr w:name="ProductID" w:val="3,5 м2"/>
        </w:smartTagPr>
        <w:r>
          <w:t>3,5 м</w:t>
        </w:r>
        <w:r>
          <w:rPr>
            <w:vertAlign w:val="superscript"/>
          </w:rPr>
          <w:t>2</w:t>
        </w:r>
      </w:smartTag>
      <w:r>
        <w:t xml:space="preserve"> на 1 обучающегося при организации групповых форм работы и индивидуальных занятий.</w:t>
      </w:r>
    </w:p>
    <w:p w:rsidR="00165440" w:rsidRDefault="00165440" w:rsidP="00165440">
      <w:pPr>
        <w:pStyle w:val="a4"/>
      </w:pPr>
      <w:r>
        <w:t xml:space="preserve">Во вновь строящихся и реконструируемых зданиях общеобразовательных учреждений высота учебных помещений должна быть не менее </w:t>
      </w:r>
      <w:smartTag w:uri="urn:schemas-microsoft-com:office:smarttags" w:element="metricconverter">
        <w:smartTagPr>
          <w:attr w:name="ProductID" w:val="3,6 м2"/>
        </w:smartTagPr>
        <w:r>
          <w:t>3,6 м</w:t>
        </w:r>
        <w:r>
          <w:rPr>
            <w:vertAlign w:val="superscript"/>
          </w:rPr>
          <w:t>2</w:t>
        </w:r>
      </w:smartTag>
      <w:r>
        <w:t>.</w:t>
      </w:r>
    </w:p>
    <w:p w:rsidR="00165440" w:rsidRDefault="00165440" w:rsidP="00165440">
      <w:pPr>
        <w:pStyle w:val="a4"/>
      </w:pPr>
      <w:r>
        <w:t>Расчетное количество обучающихся в классах определяется исходя из расчета площади на одного обучающегося и расстановки мебели в соответствии с разделом V настоящих санитарных правил.</w:t>
      </w:r>
    </w:p>
    <w:p w:rsidR="00165440" w:rsidRDefault="00165440" w:rsidP="00165440">
      <w:pPr>
        <w:pStyle w:val="a4"/>
      </w:pPr>
      <w:r>
        <w:t>4.10. В кабинетах химии, физики, биологии должны быть оборудованы лаборантские.</w:t>
      </w:r>
    </w:p>
    <w:p w:rsidR="00165440" w:rsidRDefault="00165440" w:rsidP="00165440">
      <w:pPr>
        <w:pStyle w:val="a4"/>
      </w:pPr>
      <w:r>
        <w:t>4.11. Площадь кабинетов информатики и других кабинетов, где используются персональные компьютеры, должна соответствовать гигиеническим требованиям к персональным электронно-вычислительным машинам и организации работы.</w:t>
      </w:r>
    </w:p>
    <w:p w:rsidR="00165440" w:rsidRDefault="00165440" w:rsidP="00165440">
      <w:pPr>
        <w:pStyle w:val="a4"/>
      </w:pPr>
      <w:r>
        <w:lastRenderedPageBreak/>
        <w:t>4.12. Набор и площади помещений для внеурочной деятельности, кружковых занятий и секций должен соответствовать санитарно-эпидемиологическим требованиям к учреждениям дополнительного образования детей.</w:t>
      </w:r>
    </w:p>
    <w:p w:rsidR="00165440" w:rsidRDefault="00165440" w:rsidP="00165440">
      <w:pPr>
        <w:pStyle w:val="a4"/>
      </w:pPr>
      <w:r>
        <w:t>4.13. Спортивный зал рекомендуется размещать на 1-м этаже здания или в отдельно пристроенном здании.</w:t>
      </w:r>
    </w:p>
    <w:p w:rsidR="00165440" w:rsidRDefault="00165440" w:rsidP="00165440">
      <w:pPr>
        <w:pStyle w:val="a4"/>
      </w:pPr>
      <w:r>
        <w:t>При размещении спортивного зала на 2-м этаже и выше должны быть выполнены звуко- и виброизолирующие мероприятия.</w:t>
      </w:r>
    </w:p>
    <w:p w:rsidR="00165440" w:rsidRDefault="00165440" w:rsidP="00165440">
      <w:pPr>
        <w:pStyle w:val="a4"/>
      </w:pPr>
      <w:r>
        <w:t>Количество и типы спортивных залов предусматриваются в зависимости от вида общеобразовательного учреждения и его вместимости.</w:t>
      </w:r>
    </w:p>
    <w:p w:rsidR="00165440" w:rsidRDefault="00165440" w:rsidP="00165440">
      <w:pPr>
        <w:pStyle w:val="a4"/>
      </w:pPr>
      <w:r>
        <w:t xml:space="preserve">Рекомендуемые площади спортивных залов: 9,0 х </w:t>
      </w:r>
      <w:smartTag w:uri="urn:schemas-microsoft-com:office:smarttags" w:element="metricconverter">
        <w:smartTagPr>
          <w:attr w:name="ProductID" w:val="18,0 м"/>
        </w:smartTagPr>
        <w:r>
          <w:t>18,0 м</w:t>
        </w:r>
      </w:smartTag>
      <w:r>
        <w:t xml:space="preserve">, 12,0 х </w:t>
      </w:r>
      <w:smartTag w:uri="urn:schemas-microsoft-com:office:smarttags" w:element="metricconverter">
        <w:smartTagPr>
          <w:attr w:name="ProductID" w:val="24,0 м"/>
        </w:smartTagPr>
        <w:r>
          <w:t>24,0 м</w:t>
        </w:r>
      </w:smartTag>
      <w:r>
        <w:t xml:space="preserve">, 18,0 х </w:t>
      </w:r>
      <w:smartTag w:uri="urn:schemas-microsoft-com:office:smarttags" w:element="metricconverter">
        <w:smartTagPr>
          <w:attr w:name="ProductID" w:val="30,0 м"/>
        </w:smartTagPr>
        <w:r>
          <w:t>30,0 м</w:t>
        </w:r>
      </w:smartTag>
      <w:r>
        <w:t xml:space="preserve">. Высота спортивного зала должна составлять не менее </w:t>
      </w:r>
      <w:smartTag w:uri="urn:schemas-microsoft-com:office:smarttags" w:element="metricconverter">
        <w:smartTagPr>
          <w:attr w:name="ProductID" w:val="6,0 м"/>
        </w:smartTagPr>
        <w:r>
          <w:t>6,0 м</w:t>
        </w:r>
      </w:smartTag>
      <w:r>
        <w:t>.</w:t>
      </w:r>
    </w:p>
    <w:p w:rsidR="00165440" w:rsidRDefault="00165440" w:rsidP="00165440">
      <w:pPr>
        <w:pStyle w:val="a4"/>
      </w:pPr>
      <w:r>
        <w:t>4.14. При спортивных залах в существующих общеобразовательных учреждениях должны быть предусмотрены снарядные; раздевальные для мальчиков и девочек. Рекомендуется оборудовать при спортивных залах раздельные для мальчиков и девочек душевые, туалеты.</w:t>
      </w:r>
    </w:p>
    <w:p w:rsidR="00165440" w:rsidRDefault="00165440" w:rsidP="00165440">
      <w:pPr>
        <w:pStyle w:val="a4"/>
      </w:pPr>
      <w:r>
        <w:t xml:space="preserve">4.15. Во вновь строящихся зданиях общеобразовательных учреждений при спортивных залах должны быть предусмотрены: снарядные; помещения для хранения уборочного инвентаря и приготовления дезинфицирующих и моющих растворов площадью не менее </w:t>
      </w:r>
      <w:smartTag w:uri="urn:schemas-microsoft-com:office:smarttags" w:element="metricconverter">
        <w:smartTagPr>
          <w:attr w:name="ProductID" w:val="4,0 м2"/>
        </w:smartTagPr>
        <w:r>
          <w:t>4,0 м</w:t>
        </w:r>
        <w:r>
          <w:rPr>
            <w:vertAlign w:val="superscript"/>
          </w:rPr>
          <w:t>2</w:t>
        </w:r>
      </w:smartTag>
      <w:r>
        <w:t xml:space="preserve">; раздельные для мальчиков и девочек раздевальные площадью не менее </w:t>
      </w:r>
      <w:smartTag w:uri="urn:schemas-microsoft-com:office:smarttags" w:element="metricconverter">
        <w:smartTagPr>
          <w:attr w:name="ProductID" w:val="14,0 м2"/>
        </w:smartTagPr>
        <w:r>
          <w:t>14,0 м</w:t>
        </w:r>
        <w:r>
          <w:rPr>
            <w:vertAlign w:val="superscript"/>
          </w:rPr>
          <w:t>2</w:t>
        </w:r>
      </w:smartTag>
      <w:r>
        <w:t xml:space="preserve"> каждая; раздельные для мальчиков и девочек душевые площадью не менее </w:t>
      </w:r>
      <w:smartTag w:uri="urn:schemas-microsoft-com:office:smarttags" w:element="metricconverter">
        <w:smartTagPr>
          <w:attr w:name="ProductID" w:val="12 м2"/>
        </w:smartTagPr>
        <w:r>
          <w:t>12 м</w:t>
        </w:r>
        <w:r>
          <w:rPr>
            <w:vertAlign w:val="superscript"/>
          </w:rPr>
          <w:t>2</w:t>
        </w:r>
      </w:smartTag>
      <w:r>
        <w:t xml:space="preserve"> каждая; раздельные для мальчиков и девочек туалеты площадью не менее </w:t>
      </w:r>
      <w:smartTag w:uri="urn:schemas-microsoft-com:office:smarttags" w:element="metricconverter">
        <w:smartTagPr>
          <w:attr w:name="ProductID" w:val="8,0 м2"/>
        </w:smartTagPr>
        <w:r>
          <w:t>8,0 м</w:t>
        </w:r>
        <w:r>
          <w:rPr>
            <w:vertAlign w:val="superscript"/>
          </w:rPr>
          <w:t>2</w:t>
        </w:r>
      </w:smartTag>
      <w:r>
        <w:t xml:space="preserve"> каждый. При туалетах или раздевалках оборудуют раковины для мытья рук.</w:t>
      </w:r>
    </w:p>
    <w:p w:rsidR="00165440" w:rsidRDefault="00165440" w:rsidP="00165440">
      <w:pPr>
        <w:pStyle w:val="a4"/>
      </w:pPr>
      <w:r>
        <w:t>4.16. При устройстве бассейнов в общеобразовательных учреждениях планировочные решения и его эксплуатация должны отвечать гигиеническим требованиям к устройству, эксплуатации плавательных бассейнов и качеству воды.</w:t>
      </w:r>
    </w:p>
    <w:p w:rsidR="00165440" w:rsidRDefault="00165440" w:rsidP="00165440">
      <w:pPr>
        <w:pStyle w:val="a4"/>
      </w:pPr>
      <w:r>
        <w:t>4.17. В общеобразовательных учреждениях необходимо предусмотреть набор помещений для организации питания обучающихся в соответствии с санитарно-эпидемиологическими требованиями к организации питания обучающихся в общеобразовательных учреждениях, учреждениях начального и среднего профессионального образования.</w:t>
      </w:r>
    </w:p>
    <w:p w:rsidR="00165440" w:rsidRDefault="00165440" w:rsidP="00165440">
      <w:pPr>
        <w:pStyle w:val="a4"/>
      </w:pPr>
      <w:r>
        <w:t xml:space="preserve">4.18. При строительстве и реконструкции зданий общеобразовательных учреждений рекомендуется предусматривать актовый зал, размеры которого определяются числом посадочных мест из расчета </w:t>
      </w:r>
      <w:smartTag w:uri="urn:schemas-microsoft-com:office:smarttags" w:element="metricconverter">
        <w:smartTagPr>
          <w:attr w:name="ProductID" w:val="0,65 м2"/>
        </w:smartTagPr>
        <w:r>
          <w:t>0,65 м</w:t>
        </w:r>
        <w:r>
          <w:rPr>
            <w:vertAlign w:val="superscript"/>
          </w:rPr>
          <w:t>2</w:t>
        </w:r>
      </w:smartTag>
      <w:r>
        <w:t xml:space="preserve"> на одно место.</w:t>
      </w:r>
    </w:p>
    <w:p w:rsidR="00165440" w:rsidRDefault="00165440" w:rsidP="00165440">
      <w:pPr>
        <w:pStyle w:val="a4"/>
      </w:pPr>
      <w:r>
        <w:t>При актовом зале рекомендуется предусматривать артистические уборные, кинопроекционную, помещения для декораций и бутафории, музыкальных инструментов, хранения костюмов.</w:t>
      </w:r>
    </w:p>
    <w:p w:rsidR="00165440" w:rsidRDefault="00165440" w:rsidP="00165440">
      <w:pPr>
        <w:pStyle w:val="a4"/>
      </w:pPr>
      <w:r>
        <w:t>4.19. Тип библиотеки зависит от вида общеобразовательного учреждения и его вместимости. В учреждениях с углубленным изучением отдельных предметов, гимназиях и лицеях библиотеку следует использовать в качестве справочно-информационного центра общеобразовательного учреждения.</w:t>
      </w:r>
    </w:p>
    <w:p w:rsidR="00165440" w:rsidRDefault="00165440" w:rsidP="00165440">
      <w:pPr>
        <w:pStyle w:val="a4"/>
      </w:pPr>
      <w:r>
        <w:t xml:space="preserve">Площадь библиотеки (информационного центра) необходимо принимать из расчета не менее </w:t>
      </w:r>
      <w:smartTag w:uri="urn:schemas-microsoft-com:office:smarttags" w:element="metricconverter">
        <w:smartTagPr>
          <w:attr w:name="ProductID" w:val="0,6 м2"/>
        </w:smartTagPr>
        <w:r>
          <w:t>0,6 м</w:t>
        </w:r>
        <w:r>
          <w:rPr>
            <w:vertAlign w:val="superscript"/>
          </w:rPr>
          <w:t>2</w:t>
        </w:r>
      </w:smartTag>
      <w:r>
        <w:t xml:space="preserve"> на одного обучающегося.</w:t>
      </w:r>
    </w:p>
    <w:p w:rsidR="00165440" w:rsidRDefault="00165440" w:rsidP="00165440">
      <w:pPr>
        <w:pStyle w:val="a4"/>
      </w:pPr>
      <w:r>
        <w:lastRenderedPageBreak/>
        <w:t>При оборудовании информационных центров компьютерной техникой должны соблюдаться гигиенические требования к персональным электронно-вычислительным машинам и организации работы.</w:t>
      </w:r>
    </w:p>
    <w:p w:rsidR="00165440" w:rsidRDefault="00165440" w:rsidP="00165440">
      <w:pPr>
        <w:pStyle w:val="a4"/>
      </w:pPr>
      <w:r>
        <w:t xml:space="preserve">4.20. Рекреации общеобразовательных учреждений должны быть предусмотрены из расчета не менее </w:t>
      </w:r>
      <w:smartTag w:uri="urn:schemas-microsoft-com:office:smarttags" w:element="metricconverter">
        <w:smartTagPr>
          <w:attr w:name="ProductID" w:val="0,6 м2"/>
        </w:smartTagPr>
        <w:r>
          <w:t>0,6 м</w:t>
        </w:r>
        <w:r>
          <w:rPr>
            <w:vertAlign w:val="superscript"/>
          </w:rPr>
          <w:t>2</w:t>
        </w:r>
      </w:smartTag>
      <w:r>
        <w:t xml:space="preserve"> на 1 обучающегося.</w:t>
      </w:r>
    </w:p>
    <w:p w:rsidR="00165440" w:rsidRDefault="00165440" w:rsidP="00165440">
      <w:pPr>
        <w:pStyle w:val="a4"/>
      </w:pPr>
      <w:r>
        <w:t xml:space="preserve">Ширина рекреаций при одностороннем расположении классов должна составлять не менее </w:t>
      </w:r>
      <w:smartTag w:uri="urn:schemas-microsoft-com:office:smarttags" w:element="metricconverter">
        <w:smartTagPr>
          <w:attr w:name="ProductID" w:val="4,0 м"/>
        </w:smartTagPr>
        <w:r>
          <w:t>4,0 м</w:t>
        </w:r>
      </w:smartTag>
      <w:r>
        <w:t xml:space="preserve">, при двустороннем расположении классов - не менее </w:t>
      </w:r>
      <w:smartTag w:uri="urn:schemas-microsoft-com:office:smarttags" w:element="metricconverter">
        <w:smartTagPr>
          <w:attr w:name="ProductID" w:val="6,0 м"/>
        </w:smartTagPr>
        <w:r>
          <w:t>6,0 м</w:t>
        </w:r>
      </w:smartTag>
      <w:r>
        <w:t>.</w:t>
      </w:r>
    </w:p>
    <w:p w:rsidR="00165440" w:rsidRDefault="00165440" w:rsidP="00165440">
      <w:pPr>
        <w:pStyle w:val="a4"/>
      </w:pPr>
      <w:r>
        <w:t xml:space="preserve">При проектировании зоны рекреации в виде зальных помещений площадь устанавливается из расчета </w:t>
      </w:r>
      <w:smartTag w:uri="urn:schemas-microsoft-com:office:smarttags" w:element="metricconverter">
        <w:smartTagPr>
          <w:attr w:name="ProductID" w:val="2 м2"/>
        </w:smartTagPr>
        <w:r>
          <w:t>2 м</w:t>
        </w:r>
        <w:r>
          <w:rPr>
            <w:vertAlign w:val="superscript"/>
          </w:rPr>
          <w:t>2</w:t>
        </w:r>
      </w:smartTag>
      <w:r>
        <w:t xml:space="preserve"> на одного учащегося.</w:t>
      </w:r>
    </w:p>
    <w:p w:rsidR="00165440" w:rsidRDefault="00165440" w:rsidP="00165440">
      <w:pPr>
        <w:pStyle w:val="a4"/>
      </w:pPr>
      <w:r>
        <w:t xml:space="preserve">4.21. В существующих зданиях общеобразовательных учреждений для медицинского обслуживания обучающихся должны предусматриваться на первом этаже здания помещения медицинского назначения, размещенные в едином блоке: кабинет врача площадью не менее </w:t>
      </w:r>
      <w:smartTag w:uri="urn:schemas-microsoft-com:office:smarttags" w:element="metricconverter">
        <w:smartTagPr>
          <w:attr w:name="ProductID" w:val="14,0 м2"/>
        </w:smartTagPr>
        <w:r>
          <w:t>14,0 м</w:t>
        </w:r>
        <w:r>
          <w:rPr>
            <w:vertAlign w:val="superscript"/>
          </w:rPr>
          <w:t>2</w:t>
        </w:r>
      </w:smartTag>
      <w:r>
        <w:t xml:space="preserve"> и длиной не менее </w:t>
      </w:r>
      <w:smartTag w:uri="urn:schemas-microsoft-com:office:smarttags" w:element="metricconverter">
        <w:smartTagPr>
          <w:attr w:name="ProductID" w:val="7,0 м"/>
        </w:smartTagPr>
        <w:r>
          <w:t>7,0 м</w:t>
        </w:r>
      </w:smartTag>
      <w:r>
        <w:t xml:space="preserve"> (для определения остроты слуха и зрения обучающихся) и процедурный (прививочный) кабинет площадью не менее </w:t>
      </w:r>
      <w:smartTag w:uri="urn:schemas-microsoft-com:office:smarttags" w:element="metricconverter">
        <w:smartTagPr>
          <w:attr w:name="ProductID" w:val="14,0 м2"/>
        </w:smartTagPr>
        <w:r>
          <w:t>14,0 м</w:t>
        </w:r>
        <w:r>
          <w:rPr>
            <w:vertAlign w:val="superscript"/>
          </w:rPr>
          <w:t>2</w:t>
        </w:r>
      </w:smartTag>
      <w:r>
        <w:t>.</w:t>
      </w:r>
    </w:p>
    <w:p w:rsidR="00165440" w:rsidRDefault="00165440" w:rsidP="00165440">
      <w:pPr>
        <w:pStyle w:val="a4"/>
      </w:pPr>
      <w:r>
        <w:t>В общеобразовательных учреждениях, расположенных в сельской местности, допускается организация медицинского обслуживания на фельдшерско-акушерских пунктах и амбулаториях.</w:t>
      </w:r>
    </w:p>
    <w:p w:rsidR="00165440" w:rsidRDefault="00165440" w:rsidP="00165440">
      <w:pPr>
        <w:pStyle w:val="a4"/>
      </w:pPr>
      <w:r>
        <w:t xml:space="preserve">4.22. Для вновь строящихся и реконструируемых зданий общеобразовательных учреждений должны оборудоваться следующие помещения для медицинского обслуживания: кабинет врача длиной не менее </w:t>
      </w:r>
      <w:smartTag w:uri="urn:schemas-microsoft-com:office:smarttags" w:element="metricconverter">
        <w:smartTagPr>
          <w:attr w:name="ProductID" w:val="7,0 м"/>
        </w:smartTagPr>
        <w:r>
          <w:t>7,0 м</w:t>
        </w:r>
      </w:smartTag>
      <w:r>
        <w:t xml:space="preserve"> (для определения остроты слуха и зрения обучающихся) площадью не менее </w:t>
      </w:r>
      <w:smartTag w:uri="urn:schemas-microsoft-com:office:smarttags" w:element="metricconverter">
        <w:smartTagPr>
          <w:attr w:name="ProductID" w:val="21,0 м2"/>
        </w:smartTagPr>
        <w:r>
          <w:t>21,0 м</w:t>
        </w:r>
        <w:r>
          <w:rPr>
            <w:vertAlign w:val="superscript"/>
          </w:rPr>
          <w:t>2</w:t>
        </w:r>
      </w:smartTag>
      <w:r>
        <w:t xml:space="preserve">; процедурный и прививочный кабинеты площадью не менее </w:t>
      </w:r>
      <w:smartTag w:uri="urn:schemas-microsoft-com:office:smarttags" w:element="metricconverter">
        <w:smartTagPr>
          <w:attr w:name="ProductID" w:val="14,0 м2"/>
        </w:smartTagPr>
        <w:r>
          <w:t>14,0 м</w:t>
        </w:r>
        <w:r>
          <w:rPr>
            <w:vertAlign w:val="superscript"/>
          </w:rPr>
          <w:t>2</w:t>
        </w:r>
      </w:smartTag>
      <w:r>
        <w:t xml:space="preserve"> каждый; помещение для приготовления дезинфицирующих растворов и хранения уборочного инвентаря, предназначенных для помещений медицинского назначения, площадью не менее </w:t>
      </w:r>
      <w:smartTag w:uri="urn:schemas-microsoft-com:office:smarttags" w:element="metricconverter">
        <w:smartTagPr>
          <w:attr w:name="ProductID" w:val="4,0 м2"/>
        </w:smartTagPr>
        <w:r>
          <w:t>4,0 м</w:t>
        </w:r>
        <w:r>
          <w:rPr>
            <w:vertAlign w:val="superscript"/>
          </w:rPr>
          <w:t>2</w:t>
        </w:r>
      </w:smartTag>
      <w:r>
        <w:t>; туалет.</w:t>
      </w:r>
    </w:p>
    <w:p w:rsidR="00165440" w:rsidRDefault="00165440" w:rsidP="00165440">
      <w:pPr>
        <w:pStyle w:val="a4"/>
      </w:pPr>
      <w:r>
        <w:t xml:space="preserve">При оборудовании стоматологического кабинета его площадь должна быть не менее </w:t>
      </w:r>
      <w:smartTag w:uri="urn:schemas-microsoft-com:office:smarttags" w:element="metricconverter">
        <w:smartTagPr>
          <w:attr w:name="ProductID" w:val="12,0 м2"/>
        </w:smartTagPr>
        <w:r>
          <w:t>12,0 м</w:t>
        </w:r>
        <w:r>
          <w:rPr>
            <w:vertAlign w:val="superscript"/>
          </w:rPr>
          <w:t>2</w:t>
        </w:r>
      </w:smartTag>
      <w:r>
        <w:t>.</w:t>
      </w:r>
    </w:p>
    <w:p w:rsidR="00165440" w:rsidRDefault="00165440" w:rsidP="00165440">
      <w:pPr>
        <w:pStyle w:val="a4"/>
      </w:pPr>
      <w:r>
        <w:t>Все помещения медицинского назначения должны быть сгруппированы в одном блоке и размещены на 1 этаже здания.</w:t>
      </w:r>
    </w:p>
    <w:p w:rsidR="00165440" w:rsidRDefault="00165440" w:rsidP="00165440">
      <w:pPr>
        <w:pStyle w:val="a4"/>
      </w:pPr>
      <w:r>
        <w:t>4.23. Кабинет врача, процедурный, прививочный и стоматологический кабинеты оборудуют в соответствии с санитарно-эпидемиологическими требованиями к организациям, осуществляющим медицинскую деятельность. Прививочный кабинет оборудуют в соответствии с требованиями по организации иммунопрофилактики инфекционных болезней.</w:t>
      </w:r>
    </w:p>
    <w:p w:rsidR="00165440" w:rsidRDefault="00165440" w:rsidP="00165440">
      <w:pPr>
        <w:pStyle w:val="a4"/>
      </w:pPr>
      <w:r>
        <w:t xml:space="preserve">4.24. Для детей, нуждающихся в психолого-педагогической помощи, в общеобразовательных учреждениях предусматриваются отдельные кабинеты педагога-психолога и учителя-логопеда площадью не менее </w:t>
      </w:r>
      <w:smartTag w:uri="urn:schemas-microsoft-com:office:smarttags" w:element="metricconverter">
        <w:smartTagPr>
          <w:attr w:name="ProductID" w:val="10 м2"/>
        </w:smartTagPr>
        <w:r>
          <w:t>10 м</w:t>
        </w:r>
        <w:r>
          <w:rPr>
            <w:vertAlign w:val="superscript"/>
          </w:rPr>
          <w:t>2</w:t>
        </w:r>
      </w:smartTag>
      <w:r>
        <w:t xml:space="preserve"> каждый.</w:t>
      </w:r>
    </w:p>
    <w:p w:rsidR="00165440" w:rsidRDefault="00165440" w:rsidP="00165440">
      <w:pPr>
        <w:pStyle w:val="a4"/>
      </w:pPr>
      <w:r>
        <w:t>4.25. На каждом этаже должны размещаться туалеты для мальчиков и девочек, оборудованные кабинами с дверями. Количество санитарных приборов определяется из расчета: 1 унитаз на 20 девочек, 1 умывальник на 30 девочек: 1 унитаз, 1 писсуар и 1 умывальник на 30 мальчиков. Площадь санитарных узлов для мальчиков и девочек следует принимать из расчета не менее 0,1м</w:t>
      </w:r>
      <w:r>
        <w:rPr>
          <w:vertAlign w:val="superscript"/>
        </w:rPr>
        <w:t>2</w:t>
      </w:r>
      <w:r>
        <w:t xml:space="preserve"> на одного обучающегося.</w:t>
      </w:r>
    </w:p>
    <w:p w:rsidR="00165440" w:rsidRDefault="00165440" w:rsidP="00165440">
      <w:pPr>
        <w:pStyle w:val="a4"/>
      </w:pPr>
      <w:r>
        <w:t>Для персонала выделяется отдельный санузел из расчета 1 унитаз на 20 человек.</w:t>
      </w:r>
    </w:p>
    <w:p w:rsidR="00165440" w:rsidRDefault="00165440" w:rsidP="00165440">
      <w:pPr>
        <w:pStyle w:val="a4"/>
      </w:pPr>
      <w:r>
        <w:lastRenderedPageBreak/>
        <w:t>В ранее построенных зданиях общеобразовательных учреждений допускается количество санитарных узлов и санитарных приборов в соответствии с проектным решением.</w:t>
      </w:r>
    </w:p>
    <w:p w:rsidR="00165440" w:rsidRDefault="00165440" w:rsidP="00165440">
      <w:pPr>
        <w:pStyle w:val="a4"/>
      </w:pPr>
      <w:r>
        <w:t>В санитарных узлах устанавливают педальные ведра, держатели для туалетной бумаги; рядом с умывальными раковинами размещают электрополотенце или приспособление для бумажного полотенца. Санитарно-техническое оборудование должно быть исправным, без сколов, трещин и других дефектов. Входы в санузлы не допускается располагать напротив входа в учебные помещения.</w:t>
      </w:r>
    </w:p>
    <w:p w:rsidR="00165440" w:rsidRDefault="00165440" w:rsidP="00165440">
      <w:pPr>
        <w:pStyle w:val="a4"/>
      </w:pPr>
      <w:r>
        <w:t>Унитазы оборудуют сидениями, изготовленными из материалов, допускающих их обработку моющими и дезинфицирующими средствами.</w:t>
      </w:r>
    </w:p>
    <w:p w:rsidR="00165440" w:rsidRDefault="00165440" w:rsidP="00165440">
      <w:pPr>
        <w:pStyle w:val="a4"/>
      </w:pPr>
      <w:r>
        <w:t xml:space="preserve">Для обучающихся II и III ступеней образования во вновь строящихся и реконструируемых зданиях образовательных учреждений предусматривают комнаты личной гигиены из расчета 1 кабина на 70 человек площадью не менее </w:t>
      </w:r>
      <w:smartTag w:uri="urn:schemas-microsoft-com:office:smarttags" w:element="metricconverter">
        <w:smartTagPr>
          <w:attr w:name="ProductID" w:val="3,0 м2"/>
        </w:smartTagPr>
        <w:r>
          <w:t>3,0 м</w:t>
        </w:r>
        <w:r>
          <w:rPr>
            <w:vertAlign w:val="superscript"/>
          </w:rPr>
          <w:t>2</w:t>
        </w:r>
      </w:smartTag>
      <w:r>
        <w:t>. Их оборудуют биде или поддоном с гибким шлангом, унитазом и умывальной раковиной с подводкой холодной и горячей воды.</w:t>
      </w:r>
    </w:p>
    <w:p w:rsidR="00165440" w:rsidRDefault="00165440" w:rsidP="00165440">
      <w:pPr>
        <w:pStyle w:val="a4"/>
      </w:pPr>
      <w:r>
        <w:t>Для ранее построенных зданий общеобразовательных учреждений рекомендуется оборудовать кабины личной гигиены в туалетных комнатах.</w:t>
      </w:r>
    </w:p>
    <w:p w:rsidR="00165440" w:rsidRDefault="00165440" w:rsidP="00165440">
      <w:pPr>
        <w:pStyle w:val="a4"/>
      </w:pPr>
      <w:r>
        <w:t>4.26. Во вновь строящихся зданиях образовательных учреждений на каждом этаже предусматривается помещение для хранения и обработки уборочного инвентаря, приготовления дезинфекционных растворов, оборудованное поддоном и подводкой к нему холодной и горячей воды. В ранее построенных зданиях общеобразовательных учреждений выделяется отдельное место для хранения всего уборочного инвентаря (кроме инвентаря, предназначенного для уборки помещений пищеблока и медицинского назначения), которое оборудуется шкафом.</w:t>
      </w:r>
    </w:p>
    <w:p w:rsidR="00165440" w:rsidRDefault="00165440" w:rsidP="00165440">
      <w:pPr>
        <w:pStyle w:val="a4"/>
      </w:pPr>
      <w:r>
        <w:t>4.27. В помещениях начальных классов, лаборантских, учебных кабинетах (химия, физика, рисование, биология), мастерских, кабинетах домоводства, во всех помещениях медицинского назначения устанавливаются умывальные раковины.</w:t>
      </w:r>
    </w:p>
    <w:p w:rsidR="00165440" w:rsidRDefault="00165440" w:rsidP="00165440">
      <w:pPr>
        <w:pStyle w:val="a4"/>
      </w:pPr>
      <w:r>
        <w:t xml:space="preserve">Установку раковин в учебных помещениях следует предусматривать, с учетом росто- возрастных особенностей обучающихся: на высоте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от пола до борта раковины для обучающихся 1 - 4 классов и на высоте 0,7 - 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от пола до борта раковины для обучающихся 5 - 11 классов. Около раковин устанавливают педальные ведра, держатели для туалетной бумаги. Рядом с умывальными раковинами размещают электро- или бумажные полотенца, мыло. Мыло, туалетная бумага и полотенца должны быть в наличии постоянно.</w:t>
      </w:r>
    </w:p>
    <w:p w:rsidR="00165440" w:rsidRDefault="00165440" w:rsidP="00165440">
      <w:pPr>
        <w:pStyle w:val="a4"/>
      </w:pPr>
      <w:r>
        <w:t xml:space="preserve">4.28. Потолки и стены всех помещений должны быть гладкими, без щелей, трещин, деформаций, признаков поражений грибком и допускающими проводить их уборку влажным способом с применением дезинфицирующих средств. Допускается в учебных помещениях, кабинетах, рекреациях и других помещениях оборудование подвесных потолков из материалов, разрешенных для применения в общеобразовательных учреждениях, при условии сохранения высоты помещений не менее </w:t>
      </w:r>
      <w:smartTag w:uri="urn:schemas-microsoft-com:office:smarttags" w:element="metricconverter">
        <w:smartTagPr>
          <w:attr w:name="ProductID" w:val="2,75 м"/>
        </w:smartTagPr>
        <w:r>
          <w:t>2,75 м</w:t>
        </w:r>
      </w:smartTag>
      <w:r>
        <w:t xml:space="preserve">, а во вновь строящихся не менее </w:t>
      </w:r>
      <w:smartTag w:uri="urn:schemas-microsoft-com:office:smarttags" w:element="metricconverter">
        <w:smartTagPr>
          <w:attr w:name="ProductID" w:val="3,6 м"/>
        </w:smartTagPr>
        <w:r>
          <w:t>3,6 м</w:t>
        </w:r>
      </w:smartTag>
      <w:r>
        <w:t>.</w:t>
      </w:r>
    </w:p>
    <w:p w:rsidR="00165440" w:rsidRDefault="00165440" w:rsidP="00165440">
      <w:pPr>
        <w:pStyle w:val="a4"/>
      </w:pPr>
      <w:r>
        <w:t>4.29. Полы в учебных помещениях и кабинетах и рекреациях должны иметь дощатое, паркетное, плиточное покрытие или линолеум. В случае использования плиточного покрытия поверхность плитки должна быть матовой и шероховатой, не допускающей скольжение. Полы туалетных и умывальных комнат рекомендуется выстилать керамической плиткой.</w:t>
      </w:r>
    </w:p>
    <w:p w:rsidR="00165440" w:rsidRDefault="00165440" w:rsidP="00165440">
      <w:pPr>
        <w:pStyle w:val="a4"/>
      </w:pPr>
      <w:r>
        <w:t>Полы во всех помещениях должны быть без щелей, дефектов и механических повреждений.</w:t>
      </w:r>
    </w:p>
    <w:p w:rsidR="00165440" w:rsidRDefault="00165440" w:rsidP="00165440">
      <w:pPr>
        <w:pStyle w:val="a4"/>
      </w:pPr>
      <w:r>
        <w:lastRenderedPageBreak/>
        <w:t>4.30. В помещениях медицинского назначения поверхности потолка, стен и пола должны быть гладкими, допускающими их уборку влажным способом и устойчивыми к действию моющих и дезинфицирующих средств, разрешенных к применению в помещениях медицинского назначения.</w:t>
      </w:r>
    </w:p>
    <w:p w:rsidR="00165440" w:rsidRDefault="00165440" w:rsidP="00165440">
      <w:pPr>
        <w:pStyle w:val="a4"/>
      </w:pPr>
      <w:r>
        <w:t>4.31. Все строительные и отделочные материалы должны быть безвредны для здоровья детей.</w:t>
      </w:r>
    </w:p>
    <w:p w:rsidR="00165440" w:rsidRDefault="00165440" w:rsidP="00165440">
      <w:pPr>
        <w:pStyle w:val="a4"/>
      </w:pPr>
      <w:r>
        <w:t>4.32. В общеобразовательном учреждении и пришкольном интернате не допускается проведение всех видов ремонтных работ в присутствии обучающихся.</w:t>
      </w:r>
    </w:p>
    <w:p w:rsidR="00165440" w:rsidRDefault="00165440" w:rsidP="00165440">
      <w:pPr>
        <w:pStyle w:val="a4"/>
      </w:pPr>
      <w:r>
        <w:t>4.33. В состав общеобразовательного учреждения как структурное подразделение может входить интернат при общеобразовательном учреждении, если общеобразовательное учреждение размещено свыше предельно допустимого транспортного обслуживания.</w:t>
      </w:r>
    </w:p>
    <w:p w:rsidR="00165440" w:rsidRDefault="00165440" w:rsidP="00165440">
      <w:pPr>
        <w:pStyle w:val="a4"/>
      </w:pPr>
      <w:r>
        <w:t>Здание интерната при общеобразовательном учреждении может быть отдельно стоящим, а также входить в состав основного здания общеобразовательного учреждения с выделением его в самостоятельный блок с отдельным входом.</w:t>
      </w:r>
    </w:p>
    <w:p w:rsidR="00165440" w:rsidRDefault="00165440" w:rsidP="00165440">
      <w:pPr>
        <w:pStyle w:val="a4"/>
      </w:pPr>
      <w:r>
        <w:t>В составе помещений интерната при общеобразовательном учреждении должны быть предусмотрены:</w:t>
      </w:r>
    </w:p>
    <w:p w:rsidR="00165440" w:rsidRDefault="00165440" w:rsidP="00165440">
      <w:pPr>
        <w:pStyle w:val="a4"/>
      </w:pPr>
      <w:r>
        <w:t xml:space="preserve">- спальные помещения отдельно для мальчиков и девочек площадью не менее </w:t>
      </w:r>
      <w:smartTag w:uri="urn:schemas-microsoft-com:office:smarttags" w:element="metricconverter">
        <w:smartTagPr>
          <w:attr w:name="ProductID" w:val="4,0 м2"/>
        </w:smartTagPr>
        <w:r>
          <w:t>4,0 м</w:t>
        </w:r>
        <w:r>
          <w:rPr>
            <w:vertAlign w:val="superscript"/>
          </w:rPr>
          <w:t>2</w:t>
        </w:r>
      </w:smartTag>
      <w:r>
        <w:t xml:space="preserve"> на одного человека;</w:t>
      </w:r>
    </w:p>
    <w:p w:rsidR="00165440" w:rsidRDefault="00165440" w:rsidP="00165440">
      <w:pPr>
        <w:pStyle w:val="a4"/>
      </w:pPr>
      <w:r>
        <w:t xml:space="preserve">- помещения для самоподготовки площадью не менее </w:t>
      </w:r>
      <w:smartTag w:uri="urn:schemas-microsoft-com:office:smarttags" w:element="metricconverter">
        <w:smartTagPr>
          <w:attr w:name="ProductID" w:val="2,5 м2"/>
        </w:smartTagPr>
        <w:r>
          <w:t>2,5 м</w:t>
        </w:r>
        <w:r>
          <w:rPr>
            <w:vertAlign w:val="superscript"/>
          </w:rPr>
          <w:t>2</w:t>
        </w:r>
      </w:smartTag>
      <w:r>
        <w:t xml:space="preserve"> на одного человека;</w:t>
      </w:r>
    </w:p>
    <w:p w:rsidR="00165440" w:rsidRDefault="00165440" w:rsidP="00165440">
      <w:pPr>
        <w:pStyle w:val="a4"/>
      </w:pPr>
      <w:r>
        <w:t>- комнаты отдыха и психологической разгрузки;</w:t>
      </w:r>
    </w:p>
    <w:p w:rsidR="00165440" w:rsidRDefault="00165440" w:rsidP="00165440">
      <w:pPr>
        <w:pStyle w:val="a4"/>
      </w:pPr>
      <w:r>
        <w:t>- умывальные помещения (1 раковина на 10 человек), туалеты (1 унитаз на 10 девочек, 1 унитаз и 1 писсуар на 20 мальчиков, в каждом туалете 1 раковина для мытья рук), душевые (1 душевая сетка на 20 человек), комната гигиены. В туалетах устанавливают педальные ведра, держатели для туалетной бумаги; рядом с умывальными раковинами размещают электро- или бумажные полотенца и мыло. Мыло, туалетная бумага и полотенца должны быть в наличии постоянно;</w:t>
      </w:r>
    </w:p>
    <w:p w:rsidR="00165440" w:rsidRDefault="00165440" w:rsidP="00165440">
      <w:pPr>
        <w:pStyle w:val="a4"/>
      </w:pPr>
      <w:r>
        <w:t>- комнаты для сушки одежды и обуви;</w:t>
      </w:r>
    </w:p>
    <w:p w:rsidR="00165440" w:rsidRDefault="00165440" w:rsidP="00165440">
      <w:pPr>
        <w:pStyle w:val="a4"/>
      </w:pPr>
      <w:r>
        <w:t>- помещения для стирки и глажки личных вещей;</w:t>
      </w:r>
    </w:p>
    <w:p w:rsidR="00165440" w:rsidRDefault="00165440" w:rsidP="00165440">
      <w:pPr>
        <w:pStyle w:val="a4"/>
      </w:pPr>
      <w:r>
        <w:t>- помещение для хранения личных вещей;</w:t>
      </w:r>
    </w:p>
    <w:p w:rsidR="00165440" w:rsidRDefault="00165440" w:rsidP="00165440">
      <w:pPr>
        <w:pStyle w:val="a4"/>
      </w:pPr>
      <w:r>
        <w:t>- помещение для медицинского обслуживания: кабинет врача и</w:t>
      </w:r>
    </w:p>
    <w:p w:rsidR="00165440" w:rsidRDefault="00165440" w:rsidP="00165440">
      <w:pPr>
        <w:pStyle w:val="a4"/>
      </w:pPr>
      <w:r>
        <w:t>- изолятор;</w:t>
      </w:r>
    </w:p>
    <w:p w:rsidR="00165440" w:rsidRDefault="00165440" w:rsidP="00165440">
      <w:pPr>
        <w:pStyle w:val="a4"/>
      </w:pPr>
      <w:r>
        <w:t>- административно-хозяйственные помещения.</w:t>
      </w:r>
    </w:p>
    <w:p w:rsidR="00165440" w:rsidRDefault="00165440" w:rsidP="00165440">
      <w:pPr>
        <w:pStyle w:val="a4"/>
      </w:pPr>
      <w:r>
        <w:t>Оборудование, отделка помещений и их содержание должны соответствовать гигиеническим требованиям к устройству, содержанию, организации режима работы в детских домах и школах-интернатах для детей-сирот и детей, оставшихся без попечения родителей.</w:t>
      </w:r>
    </w:p>
    <w:p w:rsidR="00165440" w:rsidRDefault="00165440" w:rsidP="00165440">
      <w:pPr>
        <w:pStyle w:val="a4"/>
      </w:pPr>
      <w:r>
        <w:t>Для вновь строящегося интерната при общеобразовательном учреждении основное здание общеобразовательного учреждения и здание интерната соединяются теплым переходом.</w:t>
      </w:r>
    </w:p>
    <w:p w:rsidR="00165440" w:rsidRDefault="00165440" w:rsidP="00165440">
      <w:pPr>
        <w:pStyle w:val="a4"/>
      </w:pPr>
      <w:r>
        <w:lastRenderedPageBreak/>
        <w:t>4.34. Уровни шума в помещениях общеобразовательного учреждения не должны превышать гигиенические нормативы для помещений жилых, общественных зданий и территории жилой застройки</w:t>
      </w:r>
    </w:p>
    <w:p w:rsidR="00165440" w:rsidRDefault="00165440" w:rsidP="00165440">
      <w:pPr>
        <w:pStyle w:val="a4"/>
      </w:pPr>
      <w:r>
        <w:rPr>
          <w:b/>
          <w:bCs/>
        </w:rPr>
        <w:t>V. Требования к помещениям и оборудованию</w:t>
      </w:r>
    </w:p>
    <w:p w:rsidR="00165440" w:rsidRDefault="00165440" w:rsidP="00165440">
      <w:pPr>
        <w:pStyle w:val="a4"/>
      </w:pPr>
      <w:r>
        <w:rPr>
          <w:b/>
          <w:bCs/>
        </w:rPr>
        <w:t>общеобразовательных учреждений</w:t>
      </w:r>
    </w:p>
    <w:p w:rsidR="00165440" w:rsidRDefault="00165440" w:rsidP="00165440">
      <w:pPr>
        <w:pStyle w:val="a4"/>
      </w:pPr>
      <w:r>
        <w:t>5.1. Количество рабочих мест для обучающихся не должно превышать вместимости общеобразовательного учреждения, предусмотренной проектом, по которому построено (реконструировано) здание.</w:t>
      </w:r>
    </w:p>
    <w:p w:rsidR="00165440" w:rsidRDefault="00165440" w:rsidP="00165440">
      <w:pPr>
        <w:pStyle w:val="a4"/>
      </w:pPr>
      <w:r>
        <w:t>Каждый обучающийся обеспечивается рабочим местом (за партой или столом, игровыми модулями и другими) в соответствии с его ростом.</w:t>
      </w:r>
    </w:p>
    <w:p w:rsidR="00165440" w:rsidRDefault="00165440" w:rsidP="00165440">
      <w:pPr>
        <w:pStyle w:val="a4"/>
      </w:pPr>
      <w:r>
        <w:t>5.2. В зависимости от назначения учебных помещений могут быть использованы различные виды ученической мебели: школьная парта, столы ученические (одноместные и двухместные), столы аудиторные, чертежные или лабораторные в комплекте со стульями, конторки и другие. Табуретки или скамейки вместо стульев не используют.</w:t>
      </w:r>
    </w:p>
    <w:p w:rsidR="00165440" w:rsidRDefault="00165440" w:rsidP="00165440">
      <w:pPr>
        <w:pStyle w:val="a4"/>
      </w:pPr>
      <w:r>
        <w:t>Ученическая мебель должна быть изготовлена из материалов, безвредных для здоровья детей, и соответствовать росто-возрастным особенностям детей и требованиям эргономики.</w:t>
      </w:r>
    </w:p>
    <w:p w:rsidR="00165440" w:rsidRDefault="00165440" w:rsidP="00165440">
      <w:pPr>
        <w:pStyle w:val="a4"/>
      </w:pPr>
      <w:r>
        <w:t xml:space="preserve">5.3. Основным видом ученической мебели для обучающихся I ступени образования должна быть школьная парта, обеспеченная регулятором наклона поверхности рабочей плоскости. Во время обучения письму и чтению наклон рабочей поверхности плоскости школьной парты должен составлять 7 - 15 . Передний край поверхности сиденья должен заходить за передний край рабочей плоскости парты на </w:t>
      </w:r>
      <w:smartTag w:uri="urn:schemas-microsoft-com:office:smarttags" w:element="metricconverter">
        <w:smartTagPr>
          <w:attr w:name="ProductID" w:val="4 см"/>
        </w:smartTagPr>
        <w:r>
          <w:t>4 см</w:t>
        </w:r>
      </w:smartTag>
      <w:r>
        <w:t xml:space="preserve"> у парт 1-го номера, на 5 - </w:t>
      </w:r>
      <w:smartTag w:uri="urn:schemas-microsoft-com:office:smarttags" w:element="metricconverter">
        <w:smartTagPr>
          <w:attr w:name="ProductID" w:val="6 см"/>
        </w:smartTagPr>
        <w:r>
          <w:t>6 см</w:t>
        </w:r>
      </w:smartTag>
      <w:r>
        <w:t xml:space="preserve"> - 2-го и 3-го номеров и на 7 - </w:t>
      </w:r>
      <w:smartTag w:uri="urn:schemas-microsoft-com:office:smarttags" w:element="metricconverter">
        <w:smartTagPr>
          <w:attr w:name="ProductID" w:val="8 см"/>
        </w:smartTagPr>
        <w:r>
          <w:t>8 см</w:t>
        </w:r>
      </w:smartTag>
      <w:r>
        <w:t xml:space="preserve"> у парт 4-го номера.</w:t>
      </w:r>
    </w:p>
    <w:p w:rsidR="00165440" w:rsidRDefault="00165440" w:rsidP="00165440">
      <w:pPr>
        <w:pStyle w:val="a4"/>
      </w:pPr>
      <w:r>
        <w:t>Размеры учебной мебели в зависимости от роста обучающихся должны соответствовать значениям, приведенным в таблице 1.</w:t>
      </w:r>
    </w:p>
    <w:p w:rsidR="00165440" w:rsidRDefault="00165440" w:rsidP="00165440">
      <w:pPr>
        <w:pStyle w:val="a4"/>
      </w:pPr>
      <w:r>
        <w:rPr>
          <w:u w:val="single"/>
        </w:rPr>
        <w:t>Таблица 1</w:t>
      </w:r>
    </w:p>
    <w:p w:rsidR="00165440" w:rsidRDefault="00165440" w:rsidP="00165440">
      <w:pPr>
        <w:pStyle w:val="a4"/>
      </w:pPr>
      <w:hyperlink r:id="rId4" w:history="1">
        <w:r>
          <w:rPr>
            <w:rStyle w:val="a3"/>
          </w:rPr>
          <w:t>Размеры мебели и ее маркировка</w:t>
        </w:r>
      </w:hyperlink>
    </w:p>
    <w:p w:rsidR="00165440" w:rsidRDefault="00165440" w:rsidP="00165440">
      <w:pPr>
        <w:pStyle w:val="a4"/>
      </w:pPr>
      <w:r>
        <w:t>Допускается совмещенный вариант использования разных видов ученической мебели (парты, конторки).</w:t>
      </w:r>
    </w:p>
    <w:p w:rsidR="00165440" w:rsidRDefault="00165440" w:rsidP="00165440">
      <w:pPr>
        <w:pStyle w:val="a4"/>
      </w:pPr>
      <w:r>
        <w:t xml:space="preserve">В зависимости от ростовой группы высота над полом переднего края столешницы конторки, обращенной к обучающемуся, должна иметь следующие значения: при длине тела 1150 - </w:t>
      </w:r>
      <w:smartTag w:uri="urn:schemas-microsoft-com:office:smarttags" w:element="metricconverter">
        <w:smartTagPr>
          <w:attr w:name="ProductID" w:val="1300 мм"/>
        </w:smartTagPr>
        <w:r>
          <w:t>1300 мм</w:t>
        </w:r>
      </w:smartTag>
      <w:r>
        <w:t xml:space="preserve"> - </w:t>
      </w:r>
      <w:smartTag w:uri="urn:schemas-microsoft-com:office:smarttags" w:element="metricconverter">
        <w:smartTagPr>
          <w:attr w:name="ProductID" w:val="750 мм"/>
        </w:smartTagPr>
        <w:r>
          <w:t>750 мм</w:t>
        </w:r>
      </w:smartTag>
      <w:r>
        <w:t xml:space="preserve">, 1300 - </w:t>
      </w:r>
      <w:smartTag w:uri="urn:schemas-microsoft-com:office:smarttags" w:element="metricconverter">
        <w:smartTagPr>
          <w:attr w:name="ProductID" w:val="1450 мм"/>
        </w:smartTagPr>
        <w:r>
          <w:t>1450 мм</w:t>
        </w:r>
      </w:smartTag>
      <w:r>
        <w:t xml:space="preserve"> - </w:t>
      </w:r>
      <w:smartTag w:uri="urn:schemas-microsoft-com:office:smarttags" w:element="metricconverter">
        <w:smartTagPr>
          <w:attr w:name="ProductID" w:val="850 мм"/>
        </w:smartTagPr>
        <w:r>
          <w:t>850 мм</w:t>
        </w:r>
      </w:smartTag>
      <w:r>
        <w:t xml:space="preserve"> и 1450 - </w:t>
      </w:r>
      <w:smartTag w:uri="urn:schemas-microsoft-com:office:smarttags" w:element="metricconverter">
        <w:smartTagPr>
          <w:attr w:name="ProductID" w:val="1600 мм"/>
        </w:smartTagPr>
        <w:r>
          <w:t>1600 мм</w:t>
        </w:r>
      </w:smartTag>
      <w:r>
        <w:t xml:space="preserve"> - </w:t>
      </w:r>
      <w:smartTag w:uri="urn:schemas-microsoft-com:office:smarttags" w:element="metricconverter">
        <w:smartTagPr>
          <w:attr w:name="ProductID" w:val="950 мм"/>
        </w:smartTagPr>
        <w:r>
          <w:t>950 мм</w:t>
        </w:r>
      </w:smartTag>
      <w:r>
        <w:t>. Угол наклона столешницы составляет 15 - 17 .</w:t>
      </w:r>
    </w:p>
    <w:p w:rsidR="00165440" w:rsidRDefault="00165440" w:rsidP="00165440">
      <w:pPr>
        <w:pStyle w:val="a4"/>
      </w:pPr>
      <w:r>
        <w:t>Продолжительность непрерывной работы за конторкой для обучающихся I ступени образования не должна превышать 7 - 10 мин, а для обучающихся II - III ступени образования - 15 минут.</w:t>
      </w:r>
    </w:p>
    <w:p w:rsidR="00165440" w:rsidRDefault="00165440" w:rsidP="00165440">
      <w:pPr>
        <w:pStyle w:val="a4"/>
      </w:pPr>
      <w:r>
        <w:t>5.4. Для подбора учебной мебели соответственно росту обучающихся производится ее цветовая маркировка, которую наносят на видимую боковую наружную поверхность стола и стула в виде круга или полос.</w:t>
      </w:r>
    </w:p>
    <w:p w:rsidR="00165440" w:rsidRDefault="00165440" w:rsidP="00165440">
      <w:pPr>
        <w:pStyle w:val="a4"/>
      </w:pPr>
      <w:r>
        <w:lastRenderedPageBreak/>
        <w:t>5.5. Парты (столы) расставляются в учебных помещениях по номерам: меньшие - ближе к доске, большие - дальше. Для детей с нарушением слуха парты должны размещаться в первом ряду.</w:t>
      </w:r>
    </w:p>
    <w:p w:rsidR="00165440" w:rsidRDefault="00165440" w:rsidP="00165440">
      <w:pPr>
        <w:pStyle w:val="a4"/>
      </w:pPr>
      <w:r>
        <w:t>Детей с нарушением зрения рекомендуется рассаживать на ближние к классной доске парты.</w:t>
      </w:r>
    </w:p>
    <w:p w:rsidR="00165440" w:rsidRDefault="00165440" w:rsidP="00165440">
      <w:pPr>
        <w:pStyle w:val="a4"/>
      </w:pPr>
      <w:r>
        <w:t>Детей, часто болеющих ОРЗ, ангинами, простудными заболеваниями, следует рассаживать дальше от наружной стены.</w:t>
      </w:r>
    </w:p>
    <w:p w:rsidR="00165440" w:rsidRDefault="00165440" w:rsidP="00165440">
      <w:pPr>
        <w:pStyle w:val="a4"/>
      </w:pPr>
      <w:r>
        <w:t>Не менее двух раз за учебный год обучающихся, сидящих на крайних рядах, 1 и 3 ряда (при трехрядной расстановке парт), меняют местами, не нарушая соответствия мебели их росту.</w:t>
      </w:r>
    </w:p>
    <w:p w:rsidR="00165440" w:rsidRDefault="00165440" w:rsidP="00165440">
      <w:pPr>
        <w:pStyle w:val="a4"/>
      </w:pPr>
      <w:r>
        <w:t>В целях профилактики нарушений осанки необходимо воспитывать правильную рабочую позу у обучающихся с первых дней посещения занятий в соответствии с рекомендациями приложения 1 настоящих санитарных правил.</w:t>
      </w:r>
    </w:p>
    <w:p w:rsidR="00165440" w:rsidRDefault="00165440" w:rsidP="00165440">
      <w:pPr>
        <w:pStyle w:val="a4"/>
      </w:pPr>
      <w:r>
        <w:t>5.6. При оборудовании учебных помещений соблюдаются следующие размеры проходов и расстояния в сантиметрах:</w:t>
      </w:r>
    </w:p>
    <w:p w:rsidR="00165440" w:rsidRDefault="00165440" w:rsidP="00165440">
      <w:pPr>
        <w:pStyle w:val="a4"/>
      </w:pPr>
      <w:r>
        <w:t>- между рядами двухместных столов - не менее 60;</w:t>
      </w:r>
    </w:p>
    <w:p w:rsidR="00165440" w:rsidRDefault="00165440" w:rsidP="00165440">
      <w:pPr>
        <w:pStyle w:val="a4"/>
      </w:pPr>
      <w:r>
        <w:t>- между рядом столов и наружной продольной стеной - не менее 50 - 70;</w:t>
      </w:r>
    </w:p>
    <w:p w:rsidR="00165440" w:rsidRDefault="00165440" w:rsidP="00165440">
      <w:pPr>
        <w:pStyle w:val="a4"/>
      </w:pPr>
      <w:r>
        <w:t>- между рядом столов и внутренней продольной стеной (перегородкой) или шкафами, стоящими вдоль этой стены, - не менее 50;</w:t>
      </w:r>
    </w:p>
    <w:p w:rsidR="00165440" w:rsidRDefault="00165440" w:rsidP="00165440">
      <w:pPr>
        <w:pStyle w:val="a4"/>
      </w:pPr>
      <w:r>
        <w:t>- от последних столов до стены (перегородки), противоположной классной доске, - не менее 70, от задней стены, являющейся наружной, - 100;</w:t>
      </w:r>
    </w:p>
    <w:p w:rsidR="00165440" w:rsidRDefault="00165440" w:rsidP="00165440">
      <w:pPr>
        <w:pStyle w:val="a4"/>
      </w:pPr>
      <w:r>
        <w:t>- от демонстрационного стола до учебной доски - не менее 100;</w:t>
      </w:r>
    </w:p>
    <w:p w:rsidR="00165440" w:rsidRDefault="00165440" w:rsidP="00165440">
      <w:pPr>
        <w:pStyle w:val="a4"/>
      </w:pPr>
      <w:r>
        <w:t>- от первой парты до учебной доски - не менее 240;</w:t>
      </w:r>
    </w:p>
    <w:p w:rsidR="00165440" w:rsidRDefault="00165440" w:rsidP="00165440">
      <w:pPr>
        <w:pStyle w:val="a4"/>
      </w:pPr>
      <w:r>
        <w:t>- наибольшая удаленность последнего места обучающегося от учебной доски - 860;</w:t>
      </w:r>
    </w:p>
    <w:p w:rsidR="00165440" w:rsidRDefault="00165440" w:rsidP="00165440">
      <w:pPr>
        <w:pStyle w:val="a4"/>
      </w:pPr>
      <w:r>
        <w:t>- высота нижнего края учебной доски над полом - 70 - 90;</w:t>
      </w:r>
    </w:p>
    <w:p w:rsidR="00165440" w:rsidRDefault="00165440" w:rsidP="00165440">
      <w:pPr>
        <w:pStyle w:val="a4"/>
      </w:pPr>
      <w:r>
        <w:t>- расстояние от классной доски до первого ряда столов в кабинетах квадратной или поперечной конфигурации при четырехрядной расстановке мебели - не менее 300.</w:t>
      </w:r>
    </w:p>
    <w:p w:rsidR="00165440" w:rsidRDefault="00165440" w:rsidP="00165440">
      <w:pPr>
        <w:pStyle w:val="a4"/>
      </w:pPr>
      <w:r>
        <w:t xml:space="preserve">Угол видимости доски от края доски длиной </w:t>
      </w:r>
      <w:smartTag w:uri="urn:schemas-microsoft-com:office:smarttags" w:element="metricconverter">
        <w:smartTagPr>
          <w:attr w:name="ProductID" w:val="3,0 м"/>
        </w:smartTagPr>
        <w:r>
          <w:t>3,0 м</w:t>
        </w:r>
      </w:smartTag>
      <w:r>
        <w:t xml:space="preserve"> до середины крайнего места обучающегося за передним столом должен быть не менее 35 градусов для обучающихся II - III ступени образования и не менее 45 градусов для обучающихся I ступени образования.</w:t>
      </w:r>
    </w:p>
    <w:p w:rsidR="00165440" w:rsidRDefault="00165440" w:rsidP="00165440">
      <w:pPr>
        <w:pStyle w:val="a4"/>
      </w:pPr>
      <w:r>
        <w:t xml:space="preserve">Самое удаленное от окон место занятий не должно находиться далее </w:t>
      </w:r>
      <w:smartTag w:uri="urn:schemas-microsoft-com:office:smarttags" w:element="metricconverter">
        <w:smartTagPr>
          <w:attr w:name="ProductID" w:val="6,0 м"/>
        </w:smartTagPr>
        <w:r>
          <w:t>6,0 м</w:t>
        </w:r>
      </w:smartTag>
      <w:r>
        <w:t>.</w:t>
      </w:r>
    </w:p>
    <w:p w:rsidR="00165440" w:rsidRDefault="00165440" w:rsidP="00165440">
      <w:pPr>
        <w:pStyle w:val="a4"/>
      </w:pPr>
      <w:r>
        <w:t xml:space="preserve">В общеобразовательных учреждениях первого климатического района расстояние столов (парт) от наружной стены должно быть не менее </w:t>
      </w:r>
      <w:smartTag w:uri="urn:schemas-microsoft-com:office:smarttags" w:element="metricconverter">
        <w:smartTagPr>
          <w:attr w:name="ProductID" w:val="1,0 м"/>
        </w:smartTagPr>
        <w:r>
          <w:t>1,0 м</w:t>
        </w:r>
      </w:smartTag>
      <w:r>
        <w:t>.</w:t>
      </w:r>
    </w:p>
    <w:p w:rsidR="00165440" w:rsidRDefault="00165440" w:rsidP="00165440">
      <w:pPr>
        <w:pStyle w:val="a4"/>
      </w:pPr>
      <w:r>
        <w:t>При установке конторок дополнительно к основной ученической мебели их располагают позади последнего ряда столов или первым рядом от стены, противоположной светонесущей, с соблюдением требований по размерам проходов и расстояний между оборудованием.</w:t>
      </w:r>
    </w:p>
    <w:p w:rsidR="00165440" w:rsidRDefault="00165440" w:rsidP="00165440">
      <w:pPr>
        <w:pStyle w:val="a4"/>
      </w:pPr>
      <w:r>
        <w:lastRenderedPageBreak/>
        <w:t>Данная расстановка мебели не распространяется на учебные помещения, оборудованные интерактивными досками.</w:t>
      </w:r>
    </w:p>
    <w:p w:rsidR="00165440" w:rsidRDefault="00165440" w:rsidP="00165440">
      <w:pPr>
        <w:pStyle w:val="a4"/>
      </w:pPr>
      <w:r>
        <w:t>Во вновь строящихся и реконструируемых зданиях общеобразовательных учреждений необходимо предусматривать прямоугольную конфигурацию учебных помещений и кабинетов с расположением ученических столов вдоль окон и левосторонним естественным освещением.</w:t>
      </w:r>
    </w:p>
    <w:p w:rsidR="00165440" w:rsidRDefault="00165440" w:rsidP="00165440">
      <w:pPr>
        <w:pStyle w:val="a4"/>
      </w:pPr>
      <w:r>
        <w:t>5.7. Классные доски (с использованием мела)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цвет и антибликовое покрытие.</w:t>
      </w:r>
    </w:p>
    <w:p w:rsidR="00165440" w:rsidRDefault="00165440" w:rsidP="00165440">
      <w:pPr>
        <w:pStyle w:val="a4"/>
      </w:pPr>
      <w:r>
        <w:t>Классные доски должны иметь лотки для задержания меловой пыли, хранения мела, тряпки, держателя для чертежных принадлежностей.</w:t>
      </w:r>
    </w:p>
    <w:p w:rsidR="00165440" w:rsidRDefault="00165440" w:rsidP="00165440">
      <w:pPr>
        <w:pStyle w:val="a4"/>
      </w:pPr>
      <w:r>
        <w:t>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165440" w:rsidRDefault="00165440" w:rsidP="00165440">
      <w:pPr>
        <w:pStyle w:val="a4"/>
      </w:pPr>
      <w:r>
        <w:t>Допускается оборудование учебных помещений и кабинетов интерактивными досками, отвечающими гигиеническим требованиям. При использовании интерактивной доски и проекционного экрана необходимо обеспечить равномерное ее освещение и отсутствие световых пятен повышенной яркости.</w:t>
      </w:r>
    </w:p>
    <w:p w:rsidR="00165440" w:rsidRDefault="00165440" w:rsidP="00165440">
      <w:pPr>
        <w:pStyle w:val="a4"/>
      </w:pPr>
      <w:r>
        <w:t>5.8. Кабинеты физики и химии должны быть оборудованы специальными демонстрационными столами. Для обеспечения лучшей видимости учебно-наглядных пособий демонстрационный стол устанавливается на подиуме. Ученические и демонстрационные столы должны иметь устойчивое к действию агрессивных химических веществ покрытие и защитные бортики по наружному краю стола.</w:t>
      </w:r>
    </w:p>
    <w:p w:rsidR="00165440" w:rsidRDefault="00165440" w:rsidP="00165440">
      <w:pPr>
        <w:pStyle w:val="a4"/>
      </w:pPr>
      <w:r>
        <w:t>Кабинет химии и лаборантская оборудуются вытяжными шкафами.</w:t>
      </w:r>
    </w:p>
    <w:p w:rsidR="00165440" w:rsidRDefault="00165440" w:rsidP="00165440">
      <w:pPr>
        <w:pStyle w:val="a4"/>
      </w:pPr>
      <w:r>
        <w:t>5.9. Оборудование кабинетов информатики должно соответствовать гигиеническим требованиям к персональным электронно-вычислительным машинам и организации работы.</w:t>
      </w:r>
    </w:p>
    <w:p w:rsidR="00165440" w:rsidRDefault="00165440" w:rsidP="00165440">
      <w:pPr>
        <w:pStyle w:val="a4"/>
      </w:pPr>
      <w:r>
        <w:t xml:space="preserve">5.10. Мастерские для трудового обучения должны иметь площадь из расчета </w:t>
      </w:r>
      <w:smartTag w:uri="urn:schemas-microsoft-com:office:smarttags" w:element="metricconverter">
        <w:smartTagPr>
          <w:attr w:name="ProductID" w:val="6,0 м2"/>
        </w:smartTagPr>
        <w:r>
          <w:t>6,0 м</w:t>
        </w:r>
        <w:r>
          <w:rPr>
            <w:vertAlign w:val="superscript"/>
          </w:rPr>
          <w:t>2</w:t>
        </w:r>
      </w:smartTag>
      <w:r>
        <w:t xml:space="preserve"> на 1 рабочее место. Размещение в мастерских оборудования осуществляется с учетом создания благоприятных условий для зрительной работы и сохранения правильной рабочей позы.</w:t>
      </w:r>
    </w:p>
    <w:p w:rsidR="00165440" w:rsidRDefault="00165440" w:rsidP="00165440">
      <w:pPr>
        <w:pStyle w:val="a4"/>
      </w:pPr>
      <w:r>
        <w:t xml:space="preserve">Столярные мастерские оборудуются верстаками, расставленными либо под углом 45 к окну, либо в 3 ряда перпендикулярно светонесущей стене так, чтобы свет падал слева. Расстояние между верстаками должно быть не менее 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в передне-заднем направлении.</w:t>
      </w:r>
    </w:p>
    <w:p w:rsidR="00165440" w:rsidRDefault="00165440" w:rsidP="00165440">
      <w:pPr>
        <w:pStyle w:val="a4"/>
      </w:pPr>
      <w:r>
        <w:t xml:space="preserve">В слесарных мастерских допускается как левостороннее, так и правостороннее освещение с перпендикулярным расположением верстаков к светонесущей стене. Расстояние между рядами одноместных верстаков должно быть не менее </w:t>
      </w:r>
      <w:smartTag w:uri="urn:schemas-microsoft-com:office:smarttags" w:element="metricconverter">
        <w:smartTagPr>
          <w:attr w:name="ProductID" w:val="1,0 м"/>
        </w:smartTagPr>
        <w:r>
          <w:t>1,0 м</w:t>
        </w:r>
      </w:smartTag>
      <w:r>
        <w:t xml:space="preserve">, двухместных -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 xml:space="preserve">. Тиски крепятся к верстакам на расстоянии </w:t>
      </w:r>
      <w:smartTag w:uri="urn:schemas-microsoft-com:office:smarttags" w:element="metricconverter">
        <w:smartTagPr>
          <w:attr w:name="ProductID" w:val="0,9 м"/>
        </w:smartTagPr>
        <w:r>
          <w:t>0,9 м</w:t>
        </w:r>
      </w:smartTag>
      <w:r>
        <w:t xml:space="preserve"> между их осями. Слесарные верстаки должны быть оснащены предохранительной сеткой высотой 0,65 - </w:t>
      </w:r>
      <w:smartTag w:uri="urn:schemas-microsoft-com:office:smarttags" w:element="metricconverter">
        <w:smartTagPr>
          <w:attr w:name="ProductID" w:val="0,7 м"/>
        </w:smartTagPr>
        <w:r>
          <w:t>0,7 м</w:t>
        </w:r>
      </w:smartTag>
      <w:r>
        <w:t>.</w:t>
      </w:r>
    </w:p>
    <w:p w:rsidR="00165440" w:rsidRDefault="00165440" w:rsidP="00165440">
      <w:pPr>
        <w:pStyle w:val="a4"/>
      </w:pPr>
      <w:r>
        <w:t>Сверлильные, точильные и другие станки должны устанавливаться на специальном фундаменте и оборудоваться предохранительными сетками, стеклами и местным освещением.</w:t>
      </w:r>
    </w:p>
    <w:p w:rsidR="00165440" w:rsidRDefault="00165440" w:rsidP="00165440">
      <w:pPr>
        <w:pStyle w:val="a4"/>
      </w:pPr>
      <w:r>
        <w:t>Столярные и слесарные верстаки должны соответствовать росту обучающихся и оснащаться подставками для ног.</w:t>
      </w:r>
    </w:p>
    <w:p w:rsidR="00165440" w:rsidRDefault="00165440" w:rsidP="00165440">
      <w:pPr>
        <w:pStyle w:val="a4"/>
      </w:pPr>
      <w:r>
        <w:lastRenderedPageBreak/>
        <w:t>Размеры инструментов, используемые для столярных и слесарных работ, должны соответствовать возрасту и росту обучающихся (приложение 2 настоящих санитарных правил).</w:t>
      </w:r>
    </w:p>
    <w:p w:rsidR="00165440" w:rsidRDefault="00165440" w:rsidP="00165440">
      <w:pPr>
        <w:pStyle w:val="a4"/>
      </w:pPr>
      <w:r>
        <w:t>Слесарные и столярные мастерские и кабинеты обслуживающего труда оборудуются умывальными раковинами с подводкой холодной и горячей воды, электрополотенцами или бумажными полотенцами.</w:t>
      </w:r>
    </w:p>
    <w:p w:rsidR="00165440" w:rsidRDefault="00165440" w:rsidP="00165440">
      <w:pPr>
        <w:pStyle w:val="a4"/>
      </w:pPr>
      <w:r>
        <w:t>5.11. Во вновь строящихся и реконструируемых зданиях общеобразовательных учреждений в кабинетах домоводства необходимо предусмотреть наличие не менее двух помещений: для обучения навыкам приготовления пищи и для кройки и шитья.</w:t>
      </w:r>
    </w:p>
    <w:p w:rsidR="00165440" w:rsidRDefault="00165440" w:rsidP="00165440">
      <w:pPr>
        <w:pStyle w:val="a4"/>
      </w:pPr>
      <w:r>
        <w:t>5.12. В кабинете домоводства, используемого для обучения навыкам приготовления пищи, предусматривается установка двухгнездных моечных раковин с подводкой холодной и горячей воды со смесителем, не менее 2 столов с гигиеническим покрытием, холодильника, электроплиты и шкафа для хранения посуды. Около моечных раковин должны быть предусмотрены разрешенные моечные средства для мытья столовой посуды.</w:t>
      </w:r>
    </w:p>
    <w:p w:rsidR="00165440" w:rsidRDefault="00165440" w:rsidP="00165440">
      <w:pPr>
        <w:pStyle w:val="a4"/>
      </w:pPr>
      <w:r>
        <w:t>5.13. Кабинет домоводства, используемый для кройки и шитья, оборудуется столами для черчения выкроек и раскроя, швейными машинами.</w:t>
      </w:r>
    </w:p>
    <w:p w:rsidR="00165440" w:rsidRDefault="00165440" w:rsidP="00165440">
      <w:pPr>
        <w:pStyle w:val="a4"/>
      </w:pPr>
      <w:r>
        <w:t>Швейные машины устанавливают вдоль окон для обеспечения левостороннего естественного освещения на рабочую поверхность швейной машинки или напротив окна для прямого (спереди) естественного освещения рабочей поверхности.</w:t>
      </w:r>
    </w:p>
    <w:p w:rsidR="00165440" w:rsidRDefault="00165440" w:rsidP="00165440">
      <w:pPr>
        <w:pStyle w:val="a4"/>
      </w:pPr>
      <w:r>
        <w:t>5.14. В существующих зданиях общеобразовательных учреждений при наличии одного кабинета домоводства предусматривается отдельное место для размещения электроплиты, разделочных столов, мойки для посуды и умывальника.</w:t>
      </w:r>
    </w:p>
    <w:p w:rsidR="00165440" w:rsidRDefault="00165440" w:rsidP="00165440">
      <w:pPr>
        <w:pStyle w:val="a4"/>
      </w:pPr>
      <w:r>
        <w:t>5.15. Мастерские трудового обучения и кабинет домоводства, спортивные залы должны быть оснащены аптечками для оказания первой медицинской помощи.</w:t>
      </w:r>
    </w:p>
    <w:p w:rsidR="00165440" w:rsidRDefault="00165440" w:rsidP="00165440">
      <w:pPr>
        <w:pStyle w:val="a4"/>
      </w:pPr>
      <w:r>
        <w:t>5.16. Оборудование учебных помещений, предназначенных для занятий художественным творчеством, хореографией и музыкой, должно соответствовать санитарно-эпидемиологическим требованиям к учреждениям дополнительного образования детей.</w:t>
      </w:r>
    </w:p>
    <w:p w:rsidR="00165440" w:rsidRDefault="00165440" w:rsidP="00165440">
      <w:pPr>
        <w:pStyle w:val="a4"/>
      </w:pPr>
      <w:r>
        <w:t>5.17. В игровых комнатах мебель, игровое и спортивное оборудование должно соответствовать ростовым данным обучающихся. Мебель следует расставлять по периметру игровой комнаты, освобождая тем самым максимальную часть площади для подвижных игр.</w:t>
      </w:r>
    </w:p>
    <w:p w:rsidR="00165440" w:rsidRDefault="00165440" w:rsidP="00165440">
      <w:pPr>
        <w:pStyle w:val="a4"/>
      </w:pPr>
      <w:r>
        <w:t>При использовании мягкой мебели необходимо наличие съемных чехлов (не менее двух), с обязательной заменой их не реже 1 раза в месяц и по мере загрязнения. Для хранения игрушек и пособий устанавливают специальные шкафы.</w:t>
      </w:r>
    </w:p>
    <w:p w:rsidR="00165440" w:rsidRDefault="00165440" w:rsidP="00165440">
      <w:pPr>
        <w:pStyle w:val="a4"/>
      </w:pPr>
      <w:r>
        <w:t xml:space="preserve">Телевизоры устанавливают на специальных тумбах на высоте 1,0 - </w:t>
      </w:r>
      <w:smartTag w:uri="urn:schemas-microsoft-com:office:smarttags" w:element="metricconverter">
        <w:smartTagPr>
          <w:attr w:name="ProductID" w:val="1,3 м"/>
        </w:smartTagPr>
        <w:r>
          <w:t>1,3 м</w:t>
        </w:r>
      </w:smartTag>
      <w:r>
        <w:t xml:space="preserve"> от пола. При просмотре телепередач размещение зрительских мест должно обеспечивать расстояние не менее </w:t>
      </w:r>
      <w:smartTag w:uri="urn:schemas-microsoft-com:office:smarttags" w:element="metricconverter">
        <w:smartTagPr>
          <w:attr w:name="ProductID" w:val="2 м"/>
        </w:smartTagPr>
        <w:r>
          <w:t>2 м</w:t>
        </w:r>
      </w:smartTag>
      <w:r>
        <w:t xml:space="preserve"> от экрана до глаз обучающихся.</w:t>
      </w:r>
    </w:p>
    <w:p w:rsidR="00165440" w:rsidRDefault="00165440" w:rsidP="00165440">
      <w:pPr>
        <w:pStyle w:val="a4"/>
      </w:pPr>
      <w:r>
        <w:t xml:space="preserve">5.18. Спальные комнаты для первоклассников, посещающих группу продленного дня, должны быть раздельными для мальчиков и девочек. Их оборудуют подростковыми (размером 1600 х </w:t>
      </w:r>
      <w:smartTag w:uri="urn:schemas-microsoft-com:office:smarttags" w:element="metricconverter">
        <w:smartTagPr>
          <w:attr w:name="ProductID" w:val="700 мм"/>
        </w:smartTagPr>
        <w:r>
          <w:t>700 мм</w:t>
        </w:r>
      </w:smartTag>
      <w:r>
        <w:t xml:space="preserve">) или встроенными одноярусными кроватями. Кровати в спальных комнатах расставляют с соблюдением минимальных разрывов: от наружных стен - не менее 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 xml:space="preserve">, от отопительных приборов - 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, ширина прохода между кроватями - не менее </w:t>
      </w:r>
      <w:smartTag w:uri="urn:schemas-microsoft-com:office:smarttags" w:element="metricconverter">
        <w:smartTagPr>
          <w:attr w:name="ProductID" w:val="1,1 м"/>
        </w:smartTagPr>
        <w:r>
          <w:t>1,1 м</w:t>
        </w:r>
      </w:smartTag>
      <w:r>
        <w:t xml:space="preserve">, между изголовьями двух кроватей - 0,3 -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>.</w:t>
      </w:r>
    </w:p>
    <w:p w:rsidR="00165440" w:rsidRDefault="00165440" w:rsidP="00165440">
      <w:pPr>
        <w:pStyle w:val="a4"/>
      </w:pPr>
      <w:r>
        <w:rPr>
          <w:b/>
          <w:bCs/>
        </w:rPr>
        <w:lastRenderedPageBreak/>
        <w:t>VI. Требования к воздушно-тепловому режиму</w:t>
      </w:r>
    </w:p>
    <w:p w:rsidR="00165440" w:rsidRDefault="00165440" w:rsidP="00165440">
      <w:pPr>
        <w:pStyle w:val="a4"/>
      </w:pPr>
      <w:r>
        <w:t>6.1. Здания общеобразовательных учреждений оборудуют системами централизованного отопления и вентиляции, которые должны соответствовать нормам проектирования и строительства жилых и общественных зданий и обеспечивать оптимальные параметры микроклимата и воздушной среды.</w:t>
      </w:r>
    </w:p>
    <w:p w:rsidR="00165440" w:rsidRDefault="00165440" w:rsidP="00165440">
      <w:pPr>
        <w:pStyle w:val="a4"/>
      </w:pPr>
      <w:r>
        <w:t>Паровое отопление в учреждениях не используется. При установке ограждений отопительных приборов используемые материалы должны быть безвредны для здоровья детей.</w:t>
      </w:r>
    </w:p>
    <w:p w:rsidR="00165440" w:rsidRDefault="00165440" w:rsidP="00165440">
      <w:pPr>
        <w:pStyle w:val="a4"/>
      </w:pPr>
      <w:r>
        <w:t>Ограждения из древесно-стружечных плит и других полимерных материалов не допускаются.</w:t>
      </w:r>
    </w:p>
    <w:p w:rsidR="00165440" w:rsidRDefault="00165440" w:rsidP="00165440">
      <w:pPr>
        <w:pStyle w:val="a4"/>
      </w:pPr>
      <w:r>
        <w:t>Не допускается использование переносных обогревательных приборов, а также обогревателей с инфракрасным излучением.</w:t>
      </w:r>
    </w:p>
    <w:p w:rsidR="00165440" w:rsidRDefault="00165440" w:rsidP="00165440">
      <w:pPr>
        <w:pStyle w:val="a4"/>
      </w:pPr>
      <w:r>
        <w:t>6.2. Температура воздуха в зависимости от климатических условий в учебных помещениях и кабинетах, кабинетах психолога и логопеда, лабораториях, актовом зале, столовой, рекреациях, библиотеке, вестибюле, гардеробе должна составлять 18 - 24 С; в спортзале и комнатах для проведения секционных занятий, мастерских - 17 - 20 С; спальне, игровых комнатах, помещениях подразделений дошкольного образования и пришкольного интерната - 20 - 24 С; медицинских кабинетах, раздевальных комнатах спортивного зала - 20 - 22 С, душевых - 25 С.</w:t>
      </w:r>
    </w:p>
    <w:p w:rsidR="00165440" w:rsidRDefault="00165440" w:rsidP="00165440">
      <w:pPr>
        <w:pStyle w:val="a4"/>
      </w:pPr>
      <w:r>
        <w:t>Для контроля температурного режима учебные помещения и кабинеты должны быть оснащены бытовыми термометрами.</w:t>
      </w:r>
    </w:p>
    <w:p w:rsidR="00165440" w:rsidRDefault="00165440" w:rsidP="00165440">
      <w:pPr>
        <w:pStyle w:val="a4"/>
      </w:pPr>
      <w:r>
        <w:t>6.3. Во внеучебное время при отсутствии детей в помещениях общеобразовательного учреждения должна поддерживаться температура не ниже 15 С.</w:t>
      </w:r>
    </w:p>
    <w:p w:rsidR="00165440" w:rsidRDefault="00165440" w:rsidP="00165440">
      <w:pPr>
        <w:pStyle w:val="a4"/>
      </w:pPr>
      <w:r>
        <w:t>6.4. В помещениях общеобразовательных учреждений относительная влажность воздуха должна составлять 40 - 60 %, скорость движения воздуха не более 0,1 м/сек.</w:t>
      </w:r>
    </w:p>
    <w:p w:rsidR="00165440" w:rsidRDefault="00165440" w:rsidP="00165440">
      <w:pPr>
        <w:pStyle w:val="a4"/>
      </w:pPr>
      <w:r>
        <w:t>6.5. При наличии печного отопления в существующих зданиях общеобразовательных учреждений топка устраивается в коридоре. Во избежание загрязнения воздуха помещений окисью углерода печные трубы закрываются не ранее полного сгорания топлива и не позднее чем за два часа до прихода обучающихся.</w:t>
      </w:r>
    </w:p>
    <w:p w:rsidR="00165440" w:rsidRDefault="00165440" w:rsidP="00165440">
      <w:pPr>
        <w:pStyle w:val="a4"/>
      </w:pPr>
      <w:r>
        <w:t>Для вновь строящихся и реконструируемых зданий общеобразовательных учреждений печное отопление не допускается.</w:t>
      </w:r>
    </w:p>
    <w:p w:rsidR="00165440" w:rsidRDefault="00165440" w:rsidP="00165440">
      <w:pPr>
        <w:pStyle w:val="a4"/>
      </w:pPr>
      <w:r>
        <w:t>6.6. Учебные помещения проветриваются во время перемен, а рекреационные - во время уроков. До начала занятий и после их окончания необходимо осуществлять сквозное проветривание учебных помещений. Продолжительность сквозного проветривания определяется погодными условиями, направлением и скоростью движения ветра, эффективностью отопительной системы. Рекомендуемая длительность сквозного проветривания приведена в таблице 2.</w:t>
      </w:r>
    </w:p>
    <w:p w:rsidR="00165440" w:rsidRDefault="00165440" w:rsidP="00165440">
      <w:pPr>
        <w:pStyle w:val="a4"/>
      </w:pPr>
      <w:hyperlink r:id="rId5" w:history="1">
        <w:r>
          <w:rPr>
            <w:rStyle w:val="a3"/>
          </w:rPr>
          <w:t>Таблица 2</w:t>
        </w:r>
      </w:hyperlink>
    </w:p>
    <w:p w:rsidR="00165440" w:rsidRDefault="00165440" w:rsidP="00165440">
      <w:pPr>
        <w:pStyle w:val="a4"/>
      </w:pPr>
      <w:r>
        <w:t>6.7. Уроки физической культуры и занятия спортивных секций следует проводить в хорошо аэрируемых спортивных залах.</w:t>
      </w:r>
    </w:p>
    <w:p w:rsidR="00165440" w:rsidRDefault="00165440" w:rsidP="00165440">
      <w:pPr>
        <w:pStyle w:val="a4"/>
      </w:pPr>
      <w:r>
        <w:lastRenderedPageBreak/>
        <w:t>Необходимо во время занятий в зале открывать одно или два окна с подветренной стороны при температуре наружного воздуха выше плюс 5 С и скорости движения ветра не более 2 м/с. При более низкой температуре и большей скорости движения воздуха занятия в зале проводят при открытых одной - трех фрамугах. При температуре наружного воздуха ниже минус 10 С и скорости движения воздуха более 7 м/с сквозное проветривание зала проводится при отсутствии учащихся 1 - 1,5 минуты; в большие перемены и между сменами - 5 - 10 минут.</w:t>
      </w:r>
    </w:p>
    <w:p w:rsidR="00165440" w:rsidRDefault="00165440" w:rsidP="00165440">
      <w:pPr>
        <w:pStyle w:val="a4"/>
      </w:pPr>
      <w:r>
        <w:t>При достижении температуры воздуха плюс 14 С проветривание в спортивном зале следует прекращать.</w:t>
      </w:r>
    </w:p>
    <w:p w:rsidR="00165440" w:rsidRDefault="00165440" w:rsidP="00165440">
      <w:pPr>
        <w:pStyle w:val="a4"/>
      </w:pPr>
      <w:r>
        <w:t>6.8. Окна должны быть оборудованы откидными фрамугами с рычажными приборами или форточками. Площадь фрамуг и форточек, используемых для проветривания, в учебных помещениях должна быть не менее 1/50 площади пола. Фрамуги и форточки должны функционировать в любое время года.</w:t>
      </w:r>
    </w:p>
    <w:p w:rsidR="00165440" w:rsidRDefault="00165440" w:rsidP="00165440">
      <w:pPr>
        <w:pStyle w:val="a4"/>
      </w:pPr>
      <w:r>
        <w:t>6.9. При замене оконных блоков площадь остекления должна быть сохранена или увеличена.</w:t>
      </w:r>
    </w:p>
    <w:p w:rsidR="00165440" w:rsidRDefault="00165440" w:rsidP="00165440">
      <w:pPr>
        <w:pStyle w:val="a4"/>
      </w:pPr>
      <w:r>
        <w:t>Плоскость открытия окон должна обеспечивать режим проветривания.</w:t>
      </w:r>
    </w:p>
    <w:p w:rsidR="00165440" w:rsidRDefault="00165440" w:rsidP="00165440">
      <w:pPr>
        <w:pStyle w:val="a4"/>
      </w:pPr>
      <w:r>
        <w:t>6.10. Остекление окон должно быть выполнено из цельного стеклополотна. Замена разбитых стекол должна проводиться немедленно.</w:t>
      </w:r>
    </w:p>
    <w:p w:rsidR="00165440" w:rsidRDefault="00165440" w:rsidP="00165440">
      <w:pPr>
        <w:pStyle w:val="a4"/>
      </w:pPr>
      <w:r>
        <w:t>6.11. Отдельные системы вытяжной вентиляции следует предусматривать для следующих помещений: учебных помещений и кабинетов, актовых залов, бассейнов, тиров, столовой, медицинского пункта, киноаппаратной, санитарных узлов, помещений для обработки и хранения уборочного инвентаря, столярных и слесарных мастерских.</w:t>
      </w:r>
    </w:p>
    <w:p w:rsidR="00165440" w:rsidRDefault="00165440" w:rsidP="00165440">
      <w:pPr>
        <w:pStyle w:val="a4"/>
      </w:pPr>
      <w:r>
        <w:t>Механическая вытяжная вентиляция оборудуется в мастерских и кабинетах обслуживающего труда, где установлены плиты.</w:t>
      </w:r>
    </w:p>
    <w:p w:rsidR="00165440" w:rsidRDefault="00165440" w:rsidP="00165440">
      <w:pPr>
        <w:pStyle w:val="a4"/>
      </w:pPr>
      <w:r>
        <w:t>6.12. Концентрации вредных веществ в воздухе помещений общеобразовательных учреждений не должны превышать гигиенические нормативы для атмосферного воздуха населенных мест.</w:t>
      </w:r>
    </w:p>
    <w:p w:rsidR="00165440" w:rsidRDefault="00165440" w:rsidP="00165440">
      <w:pPr>
        <w:pStyle w:val="a4"/>
      </w:pPr>
      <w:r>
        <w:rPr>
          <w:b/>
          <w:bCs/>
        </w:rPr>
        <w:t>VII. Требования к естественному и искусственному освещению</w:t>
      </w:r>
    </w:p>
    <w:p w:rsidR="00165440" w:rsidRDefault="00165440" w:rsidP="00165440">
      <w:pPr>
        <w:pStyle w:val="a4"/>
      </w:pPr>
      <w:r>
        <w:t>7.1. Естественное освещение.</w:t>
      </w:r>
    </w:p>
    <w:p w:rsidR="00165440" w:rsidRDefault="00165440" w:rsidP="00165440">
      <w:pPr>
        <w:pStyle w:val="a4"/>
      </w:pPr>
      <w:r>
        <w:t>7.1.1. Все учебные помещения должны иметь естественное освещение в соответствии с гигиеническими требованиями к естественному, искусственному, совмещенному освещению жилых и общественных зданий.</w:t>
      </w:r>
    </w:p>
    <w:p w:rsidR="00165440" w:rsidRDefault="00165440" w:rsidP="00165440">
      <w:pPr>
        <w:pStyle w:val="a4"/>
      </w:pPr>
      <w:r>
        <w:t>7.1.2. Без естественного освещения допускается проектировать: снарядные, умывальные, душевые, туалеты при гимнастическом зале; душевые и туалеты персонала; кладовые и складские помещения, радиоузлы; кинофотолаборатории; книгохранилища; бойлерные, насосные водопровода и канализации; камеры вентиляционные и кондиционирования воздуха; узлы управления и другие помещения для установки и управления инженерным и технологическим оборудованием зданий; помещения для хранения дезинфекционных средств.</w:t>
      </w:r>
    </w:p>
    <w:p w:rsidR="00165440" w:rsidRDefault="00165440" w:rsidP="00165440">
      <w:pPr>
        <w:pStyle w:val="a4"/>
      </w:pPr>
      <w:r>
        <w:t xml:space="preserve">7.1.3. В учебных помещениях следует проектировать боковое естественное левостороннее освещение. При глубине учебных помещений более 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 xml:space="preserve"> обязательно устройство правостороннего подсвета, высота которого должна быть не менее </w:t>
      </w:r>
      <w:smartTag w:uri="urn:schemas-microsoft-com:office:smarttags" w:element="metricconverter">
        <w:smartTagPr>
          <w:attr w:name="ProductID" w:val="2,2 м"/>
        </w:smartTagPr>
        <w:r>
          <w:t>2,2 м</w:t>
        </w:r>
      </w:smartTag>
      <w:r>
        <w:t xml:space="preserve"> от пола.</w:t>
      </w:r>
    </w:p>
    <w:p w:rsidR="00165440" w:rsidRDefault="00165440" w:rsidP="00165440">
      <w:pPr>
        <w:pStyle w:val="a4"/>
      </w:pPr>
      <w:r>
        <w:lastRenderedPageBreak/>
        <w:t>Не допускается направление основного светового потока спереди и сзади от обучающихся.</w:t>
      </w:r>
    </w:p>
    <w:p w:rsidR="00165440" w:rsidRDefault="00165440" w:rsidP="00165440">
      <w:pPr>
        <w:pStyle w:val="a4"/>
      </w:pPr>
      <w:r>
        <w:t>7.1.4. В мастерских для трудового обучения, актовых и спортивных залах может применяться двустороннее боковое естественное освещение.</w:t>
      </w:r>
    </w:p>
    <w:p w:rsidR="00165440" w:rsidRDefault="00165440" w:rsidP="00165440">
      <w:pPr>
        <w:pStyle w:val="a4"/>
      </w:pPr>
      <w:r>
        <w:t>7.1.5. В помещениях общеобразовательных учреждений обеспечиваются нормированные значения коэффициента естественной освещенности (КЕО) в соответствии с гигиеническими требованиями к естественному, искусственному, совмещенному освещению жилых и общественных зданий.</w:t>
      </w:r>
    </w:p>
    <w:p w:rsidR="00165440" w:rsidRDefault="00165440" w:rsidP="00165440">
      <w:pPr>
        <w:pStyle w:val="a4"/>
      </w:pPr>
      <w:r>
        <w:t>7.1.6. В учебных помещениях при одностороннем боковом естественном освещении КЕО на рабочей поверхности парт в наиболее удаленной от окон точке помещения должен быть не менее 1,5%. При двустороннем боковом естественном освещении показатель КЕО вычисляется на средних рядах и должен составлять 1,5%.</w:t>
      </w:r>
    </w:p>
    <w:p w:rsidR="00165440" w:rsidRDefault="00165440" w:rsidP="00165440">
      <w:pPr>
        <w:pStyle w:val="a4"/>
      </w:pPr>
      <w:r>
        <w:t>Световой коэффициент (СК - отношение площади остекленной поверхности к площади пола) должен составлять не менее 1:6.</w:t>
      </w:r>
    </w:p>
    <w:p w:rsidR="00165440" w:rsidRDefault="00165440" w:rsidP="00165440">
      <w:pPr>
        <w:pStyle w:val="a4"/>
      </w:pPr>
      <w:r>
        <w:t>7.1.7. Окна учебных помещений должны быть ориентированы на южные, юго-восточные и восточные стороны горизонта. На северные стороны горизонта могут быть ориентированы окна кабинетов черчения, рисования, а также помещение кухни. Ориентация кабинетов информатики - на север, северо-восток.</w:t>
      </w:r>
    </w:p>
    <w:p w:rsidR="00165440" w:rsidRDefault="00165440" w:rsidP="00165440">
      <w:pPr>
        <w:pStyle w:val="a4"/>
      </w:pPr>
      <w:r>
        <w:t>7.1.8. Светопроемы учебных помещений в зависимости от климатической зоны оборудуют регулируемыми солнцезащитными устройствами (подъемно-поворотные жалюзи, тканевые шторы) с длиной не ниже уровня подоконника.</w:t>
      </w:r>
    </w:p>
    <w:p w:rsidR="00165440" w:rsidRDefault="00165440" w:rsidP="00165440">
      <w:pPr>
        <w:pStyle w:val="a4"/>
      </w:pPr>
      <w:r>
        <w:t>Рекомендуется использование штор из тканей светлых тонов, обладающих достаточной степенью светопропускания, хорошими светорассеивающими свойствами, которые не должны снижать уровень естественного освещения. Использование штор (занавесок), в том числе штор с ламбрекенами, из поливинилхлоридной пленки и других штор или устройств, ограничивающих естественную освещенность, не допускается.</w:t>
      </w:r>
    </w:p>
    <w:p w:rsidR="00165440" w:rsidRDefault="00165440" w:rsidP="00165440">
      <w:pPr>
        <w:pStyle w:val="a4"/>
      </w:pPr>
      <w:r>
        <w:t>В нерабочем состоянии шторы необходимо размещать в простенках между окнами.</w:t>
      </w:r>
    </w:p>
    <w:p w:rsidR="00165440" w:rsidRDefault="00165440" w:rsidP="00165440">
      <w:pPr>
        <w:pStyle w:val="a4"/>
      </w:pPr>
      <w:r>
        <w:t>7.1.9. Для рационального использования дневного света и равномерного освещения учебных помещений следует:</w:t>
      </w:r>
    </w:p>
    <w:p w:rsidR="00165440" w:rsidRDefault="00165440" w:rsidP="00165440">
      <w:pPr>
        <w:pStyle w:val="a4"/>
      </w:pPr>
      <w:r>
        <w:t>- не закрашивать оконные стекла;</w:t>
      </w:r>
    </w:p>
    <w:p w:rsidR="00165440" w:rsidRDefault="00165440" w:rsidP="00165440">
      <w:pPr>
        <w:pStyle w:val="a4"/>
      </w:pPr>
      <w:r>
        <w:t xml:space="preserve">- не расставлять на подоконниках цветы, их размещают в переносных цветочницах высотой 65 - </w:t>
      </w:r>
      <w:smartTag w:uri="urn:schemas-microsoft-com:office:smarttags" w:element="metricconverter">
        <w:smartTagPr>
          <w:attr w:name="ProductID" w:val="70 см"/>
        </w:smartTagPr>
        <w:r>
          <w:t>70 см</w:t>
        </w:r>
      </w:smartTag>
      <w:r>
        <w:t xml:space="preserve"> от пола или подвесных кашпо в простенках между окнами;</w:t>
      </w:r>
    </w:p>
    <w:p w:rsidR="00165440" w:rsidRDefault="00165440" w:rsidP="00165440">
      <w:pPr>
        <w:pStyle w:val="a4"/>
      </w:pPr>
      <w:r>
        <w:t>- очистку и мытье стекол проводить по мере загрязнения, но не реже 2 раз в год (осенью и весной).</w:t>
      </w:r>
    </w:p>
    <w:p w:rsidR="00165440" w:rsidRDefault="00165440" w:rsidP="00165440">
      <w:pPr>
        <w:pStyle w:val="a4"/>
      </w:pPr>
      <w:r>
        <w:t>Продолжительность инсоляции в учебных помещениях и кабинетах должна быть непрерывной, по продолжительности не менее:</w:t>
      </w:r>
    </w:p>
    <w:p w:rsidR="00165440" w:rsidRDefault="00165440" w:rsidP="00165440">
      <w:pPr>
        <w:pStyle w:val="a4"/>
      </w:pPr>
      <w:r>
        <w:t>- 2,5 ч. в северной зоне (севернее 58 градусов с.ш.);</w:t>
      </w:r>
    </w:p>
    <w:p w:rsidR="00165440" w:rsidRDefault="00165440" w:rsidP="00165440">
      <w:pPr>
        <w:pStyle w:val="a4"/>
      </w:pPr>
      <w:r>
        <w:t>- 2,0 ч. в центральной зоне (58 - 48 градусов с.ш.);</w:t>
      </w:r>
    </w:p>
    <w:p w:rsidR="00165440" w:rsidRDefault="00165440" w:rsidP="00165440">
      <w:pPr>
        <w:pStyle w:val="a4"/>
      </w:pPr>
      <w:r>
        <w:t>- 1,5 ч. в южной зоне (южнее 48 градусов с.ш.).</w:t>
      </w:r>
    </w:p>
    <w:p w:rsidR="00165440" w:rsidRDefault="00165440" w:rsidP="00165440">
      <w:pPr>
        <w:pStyle w:val="a4"/>
      </w:pPr>
      <w:r>
        <w:lastRenderedPageBreak/>
        <w:t>Допускается отсутствие инсоляции в учебных кабинетах информатики, физики, химии, рисования и черчения, спортивно-тренажерных залах, помещениях пищеблока, актового зала, административно-хозяйственных помещениях.</w:t>
      </w:r>
    </w:p>
    <w:p w:rsidR="00165440" w:rsidRDefault="00165440" w:rsidP="00165440">
      <w:pPr>
        <w:pStyle w:val="a4"/>
      </w:pPr>
      <w:r>
        <w:t>7.2. Искусственное освещение</w:t>
      </w:r>
    </w:p>
    <w:p w:rsidR="00165440" w:rsidRDefault="00165440" w:rsidP="00165440">
      <w:pPr>
        <w:pStyle w:val="a4"/>
      </w:pPr>
      <w:r>
        <w:t>7.2.1. Во всех помещениях общеобразовательного учреждения обеспечиваются уровни искусственной освещенности в соответствии с гигиеническими требованиями к естественному, искусственному, совмещенному освещению жилых и общественных зданий.</w:t>
      </w:r>
    </w:p>
    <w:p w:rsidR="00165440" w:rsidRDefault="00165440" w:rsidP="00165440">
      <w:pPr>
        <w:pStyle w:val="a4"/>
      </w:pPr>
      <w:r>
        <w:t>7.2.2. В учебных помещениях система общего освещения обеспечивается потолочными светильниками. Предусматривается люминесцентное освещение с использованием ламп по спектру цветоизлучения: белый, тепло-белый, естественно-белый.</w:t>
      </w:r>
    </w:p>
    <w:p w:rsidR="00165440" w:rsidRDefault="00165440" w:rsidP="00165440">
      <w:pPr>
        <w:pStyle w:val="a4"/>
      </w:pPr>
      <w:r>
        <w:t>Светильники, используемые для искусственного освещения учебных помещений, должны обеспечивать благоприятное распределение яркости в поле зрения, что лимитируется показателем дискомфорта (Мт). Показатель дискомфорта осветительной установки общего освещения для любого рабочего места в классе не должен превышать 40 единиц.</w:t>
      </w:r>
    </w:p>
    <w:p w:rsidR="00165440" w:rsidRDefault="00165440" w:rsidP="00165440">
      <w:pPr>
        <w:pStyle w:val="a4"/>
      </w:pPr>
      <w:r>
        <w:t>7.2.3. Не следует использовать в одном помещении люминесцентные лампы и лампы накаливания для общего освещения.</w:t>
      </w:r>
    </w:p>
    <w:p w:rsidR="00165440" w:rsidRDefault="00165440" w:rsidP="00165440">
      <w:pPr>
        <w:pStyle w:val="a4"/>
      </w:pPr>
      <w:r>
        <w:t>7.2.4. В учебных кабинетах, аудиториях, лабораториях уровни освещенности должны соответствовать следующим нормам: на рабочих столах - 300 - 500 лк, в кабинетах технического черчения и рисования - 500 лк, в кабинетах информатики на столах - 300 - 500 лк, на классной доске - 300 - 500 лк, в актовых и спортивных залах (на полу) - 200 лк, в рекреациях (на полу) - 150 лк.</w:t>
      </w:r>
    </w:p>
    <w:p w:rsidR="00165440" w:rsidRDefault="00165440" w:rsidP="00165440">
      <w:pPr>
        <w:pStyle w:val="a4"/>
      </w:pPr>
      <w:r>
        <w:t>При использовании компьютерной техники и необходимости сочетать восприятие информации с экрана и ведение записи в тетради освещенность на столах обучающихся должна быть не ниже 300 лк.</w:t>
      </w:r>
    </w:p>
    <w:p w:rsidR="00165440" w:rsidRDefault="00165440" w:rsidP="00165440">
      <w:pPr>
        <w:pStyle w:val="a4"/>
      </w:pPr>
      <w:r>
        <w:t xml:space="preserve">7.2.5. В учебных помещениях следует применять систему общего освещения. Светильники с люминесцентными лампами располагаются параллельно светонесущей стене на расстоянии 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от наружной стены и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 xml:space="preserve"> от внутренней.</w:t>
      </w:r>
    </w:p>
    <w:p w:rsidR="00165440" w:rsidRDefault="00165440" w:rsidP="00165440">
      <w:pPr>
        <w:pStyle w:val="a4"/>
      </w:pPr>
      <w:r>
        <w:t>7.2.6. Классная доска, не обладающая собственным свечением, оборудуется местным освещением - софитами, предназначенными для освещения классных досок.</w:t>
      </w:r>
    </w:p>
    <w:p w:rsidR="00165440" w:rsidRDefault="00165440" w:rsidP="00165440">
      <w:pPr>
        <w:pStyle w:val="a4"/>
      </w:pPr>
      <w:r>
        <w:t xml:space="preserve">Рекомендуется светильники размещать выше верхнего края доски на </w:t>
      </w:r>
      <w:smartTag w:uri="urn:schemas-microsoft-com:office:smarttags" w:element="metricconverter">
        <w:smartTagPr>
          <w:attr w:name="ProductID" w:val="0,3 м"/>
        </w:smartTagPr>
        <w:r>
          <w:t>0,3 м</w:t>
        </w:r>
      </w:smartTag>
      <w:r>
        <w:t xml:space="preserve"> и на 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 xml:space="preserve"> в сторону класса перед доской.</w:t>
      </w:r>
    </w:p>
    <w:p w:rsidR="00165440" w:rsidRDefault="00165440" w:rsidP="00165440">
      <w:pPr>
        <w:pStyle w:val="a4"/>
      </w:pPr>
      <w:r>
        <w:t>7.2.7. При проектировании системы искусственного освещения для учебных помещений необходимо предусмотреть раздельное включение линий светильников.</w:t>
      </w:r>
    </w:p>
    <w:p w:rsidR="00165440" w:rsidRDefault="00165440" w:rsidP="00165440">
      <w:pPr>
        <w:pStyle w:val="a4"/>
      </w:pPr>
      <w:r>
        <w:t>7.2.8. Для рационального использования искусственного света и равномерного освещения учебных помещений необходимо использовать отделочные материалы и краски, создающие матовую поверхность с коэффициентами отражения: для потолка - 0,7 - 0,9; для стен - 0,5 - 0,7; для пола - 0,4 - 0,5; для мебели и парт - 0,45; для классных досок - 0,1 - 0,2.</w:t>
      </w:r>
    </w:p>
    <w:p w:rsidR="00165440" w:rsidRDefault="00165440" w:rsidP="00165440">
      <w:pPr>
        <w:pStyle w:val="a4"/>
      </w:pPr>
      <w:r>
        <w:t>Рекомендуется использовать следующие цвета красок: для потолков - белый, для стен учебных помещений - светлые тона желтого, бежевого, розового, зеленого, голубого; для мебели (шкафы, парты) - цвет натурального дерева или светло-зеленый; для классных досок - темно-зеленый, темно-коричневый; для дверей, оконных рам - белый.</w:t>
      </w:r>
    </w:p>
    <w:p w:rsidR="00165440" w:rsidRDefault="00165440" w:rsidP="00165440">
      <w:pPr>
        <w:pStyle w:val="a4"/>
      </w:pPr>
      <w:r>
        <w:lastRenderedPageBreak/>
        <w:t>7.2.9. Необходимо проводить чистку осветительной арматуры светильников по мере загрязнения, но не реже 2 раз в год и своевременно заменять перегоревшие лампы.</w:t>
      </w:r>
    </w:p>
    <w:p w:rsidR="00165440" w:rsidRDefault="00165440" w:rsidP="00165440">
      <w:pPr>
        <w:pStyle w:val="a4"/>
      </w:pPr>
      <w:r>
        <w:t>7.2.10. Неисправные, перегоревшие люминесцентные лампы собираются в контейнер в специально выделенном помещении и направляют на утилизацию в соответствии с действующими нормативными документами.</w:t>
      </w:r>
    </w:p>
    <w:p w:rsidR="00165440" w:rsidRDefault="00165440" w:rsidP="00165440">
      <w:pPr>
        <w:pStyle w:val="a4"/>
      </w:pPr>
      <w:r>
        <w:rPr>
          <w:b/>
          <w:bCs/>
        </w:rPr>
        <w:t>VIII. Требования к водоснабжению и канализации</w:t>
      </w:r>
    </w:p>
    <w:p w:rsidR="00165440" w:rsidRDefault="00165440" w:rsidP="00165440">
      <w:pPr>
        <w:pStyle w:val="a4"/>
      </w:pPr>
      <w:r>
        <w:t>8.1. Здания общеобразовательных учреждений должны быть оборудованы централизованными системами хозяйственно-питьевого водоснабжения, канализацией и водостоками в соответствии с требованиями к общественным зданиям и сооружениям в части хозяйственно-питьевого водоснабжения и водоотведения.</w:t>
      </w:r>
    </w:p>
    <w:p w:rsidR="00165440" w:rsidRDefault="00165440" w:rsidP="00165440">
      <w:pPr>
        <w:pStyle w:val="a4"/>
      </w:pPr>
      <w:r>
        <w:t>Холодным и горячим централизованным водоснабжением обеспечиваются помещения общеобразовательного учреждения, дошкольного образования и интерната при общеобразовательном учреждении, в том числе: помещения пищеблока, столовая, буфетные, душевые, умывальные, кабины личной гигиены, помещения медицинского назначения, мастерские трудового обучения, кабинеты домоводства, помещения начальных классов, кабинеты рисования, физики, химии и биологии, лаборантские, помещения для обработки уборочного инвентаря и туалеты во вновь строящихся и реконструируемых общеобразовательных учреждениях.</w:t>
      </w:r>
    </w:p>
    <w:p w:rsidR="00165440" w:rsidRDefault="00165440" w:rsidP="00165440">
      <w:pPr>
        <w:pStyle w:val="a4"/>
      </w:pPr>
      <w:r>
        <w:t>8.2. При отсутствии в населенном пункте централизованного водоснабжения в существующих зданиях общеобразовательных учреждений необходимо обеспечить беспрерывную подачу холодной воды в помещения пищеблока, помещения медицинского назначения, туалеты, помещения интерната при общеобразовательном учреждении и дошкольного образования и устройства систем подогрева воды.</w:t>
      </w:r>
    </w:p>
    <w:p w:rsidR="00165440" w:rsidRDefault="00165440" w:rsidP="00165440">
      <w:pPr>
        <w:pStyle w:val="a4"/>
      </w:pPr>
      <w:r>
        <w:t>8.3. Общеобразовательные учреждения обеспечивают водой, отвечающей гигиеническим требованиям к качеству и безопасности воды питьевого водоснабжения.</w:t>
      </w:r>
    </w:p>
    <w:p w:rsidR="00165440" w:rsidRDefault="00165440" w:rsidP="00165440">
      <w:pPr>
        <w:pStyle w:val="a4"/>
      </w:pPr>
      <w:r>
        <w:t>8.4. В зданиях общеобразовательных учреждений система канализации столовой должна быть отдельной от остальной и иметь самостоятельный выпуск в наружную систему канализации. Через производственные помещения столовой не должны проходить стояки системы канализации от верхних этажей.</w:t>
      </w:r>
    </w:p>
    <w:p w:rsidR="00165440" w:rsidRDefault="00165440" w:rsidP="00165440">
      <w:pPr>
        <w:pStyle w:val="a4"/>
      </w:pPr>
      <w:r>
        <w:t>8.5. В неканализованных сельских районах здания общеобразовательных учреждений оборудуют внутренней канализацией (типа люфтклозетами) при условии устройства локальных очистных сооружений. Допускается оборудование надворных туалетов.</w:t>
      </w:r>
    </w:p>
    <w:p w:rsidR="00165440" w:rsidRDefault="00165440" w:rsidP="00165440">
      <w:pPr>
        <w:pStyle w:val="a4"/>
      </w:pPr>
      <w:r>
        <w:t>8.6. В общеобразовательных учреждениях питьевой режим обучающихся организуется в соответствии с санитарно-эпидемиологическими требованиями к организации питания обучающихся в общеобразовательных учреждениях, учреждениях начального и среднего профессионального образования.</w:t>
      </w:r>
    </w:p>
    <w:p w:rsidR="00165440" w:rsidRDefault="00165440" w:rsidP="00165440">
      <w:pPr>
        <w:pStyle w:val="a4"/>
      </w:pPr>
      <w:r>
        <w:rPr>
          <w:b/>
          <w:bCs/>
        </w:rPr>
        <w:t>IX. Требования к помещениям и оборудованию общеобразовательных учреждений, размещенных в приспособленных зданиях</w:t>
      </w:r>
    </w:p>
    <w:p w:rsidR="00165440" w:rsidRDefault="00165440" w:rsidP="00165440">
      <w:pPr>
        <w:pStyle w:val="a4"/>
      </w:pPr>
      <w:r>
        <w:t>9.1. Размещение общеобразовательных учреждений в приспособленных помещениях возможно на время проведения капитального ремонта (реконструкции) существующих основных зданий общеобразовательных учреждений.</w:t>
      </w:r>
    </w:p>
    <w:p w:rsidR="00165440" w:rsidRDefault="00165440" w:rsidP="00165440">
      <w:pPr>
        <w:pStyle w:val="a4"/>
      </w:pPr>
      <w:r>
        <w:t xml:space="preserve">9.2. При размещении общеобразовательного учреждения в приспособленном здании необходимо иметь обязательный набор помещений: учебные классы, помещения для </w:t>
      </w:r>
      <w:r>
        <w:lastRenderedPageBreak/>
        <w:t>организации питания, помещения медицинского назначения, рекреацию, административно- хозяйственные помещения, санузлы, гардероб.</w:t>
      </w:r>
    </w:p>
    <w:p w:rsidR="00165440" w:rsidRDefault="00165440" w:rsidP="00165440">
      <w:pPr>
        <w:pStyle w:val="a4"/>
      </w:pPr>
      <w:r>
        <w:t>9.3. Площади учебных помещений и кабинетов определяются исходя из числа обучающихся в одном классе в соответствии с требованиями настоящих санитарных правил.</w:t>
      </w:r>
    </w:p>
    <w:p w:rsidR="00165440" w:rsidRDefault="00165440" w:rsidP="00165440">
      <w:pPr>
        <w:pStyle w:val="a4"/>
      </w:pPr>
      <w:r>
        <w:t>9.4. При отсутствии возможности оборудовать собственный спортивный зал следует использовать спортивные сооружения, расположенные вблизи общеобразовательного учреждения, при условии соответствия их требованиям к устройству и содержанию мест занятий по физической культуре и спорту.</w:t>
      </w:r>
    </w:p>
    <w:p w:rsidR="00165440" w:rsidRDefault="00165440" w:rsidP="00165440">
      <w:pPr>
        <w:pStyle w:val="a4"/>
      </w:pPr>
      <w:r>
        <w:t>9.5. Для малокомплектных общеобразовательных учреждений, расположенных в сельской местности, при отсутствии возможности оборудовать собственный медицинский пункт, допускается организация медицинского обслуживания на фельдшерско-акушерских пунктах и амбулаториях.</w:t>
      </w:r>
    </w:p>
    <w:p w:rsidR="00165440" w:rsidRDefault="00165440" w:rsidP="00165440">
      <w:pPr>
        <w:pStyle w:val="a4"/>
      </w:pPr>
      <w:r>
        <w:t>9.6. При отсутствии гардероба допускается оборудование индивидуальных шкафчиков, расположенных в рекреациях, коридорах.</w:t>
      </w:r>
    </w:p>
    <w:p w:rsidR="00165440" w:rsidRDefault="00165440" w:rsidP="00165440">
      <w:pPr>
        <w:pStyle w:val="a4"/>
      </w:pPr>
      <w:r>
        <w:rPr>
          <w:b/>
          <w:bCs/>
        </w:rPr>
        <w:t>X. Гигиенические требования к режиму образовательного процесса</w:t>
      </w:r>
    </w:p>
    <w:p w:rsidR="00165440" w:rsidRDefault="00165440" w:rsidP="00165440">
      <w:pPr>
        <w:pStyle w:val="a4"/>
      </w:pPr>
      <w:r>
        <w:t>10.1. Оптимальный возраст начала школьного обучения - не ранее 7 лет. В 1-е классы принимают детей 8-го или 7-го года жизни. Прием детей 7-го года жизни осуществляют при достижении ими к 1 сентября учебного года возраста не менее 6 лет 6 месяцев.</w:t>
      </w:r>
    </w:p>
    <w:p w:rsidR="00165440" w:rsidRDefault="00165440" w:rsidP="00165440">
      <w:pPr>
        <w:pStyle w:val="a4"/>
      </w:pPr>
      <w:r>
        <w:t>Наполняемость классов, за исключением классов компенсирующего обучения, не должна превышать 25 человек.</w:t>
      </w:r>
    </w:p>
    <w:p w:rsidR="00165440" w:rsidRDefault="00165440" w:rsidP="00165440">
      <w:pPr>
        <w:pStyle w:val="a4"/>
      </w:pPr>
      <w:r>
        <w:t>10.2. Обучение детей, не достигших 6 лет 6 месяцев к началу учебного года, следует проводить в условиях дошкольного образовательного учреждения или в общеобразовательном учреждении с соблюдением всех гигиенических требований к условиям и организации образовательного процесса для детей дошкольного возраста.</w:t>
      </w:r>
    </w:p>
    <w:p w:rsidR="00165440" w:rsidRDefault="00165440" w:rsidP="00165440">
      <w:pPr>
        <w:pStyle w:val="a4"/>
      </w:pPr>
      <w:r>
        <w:t>10.3. Для профилактики переутомления обучающихся в годовом календарном учебном плане рекомендуется предусмотреть равномерное распределение периодов учебного времени и каникул.</w:t>
      </w:r>
    </w:p>
    <w:p w:rsidR="00165440" w:rsidRDefault="00165440" w:rsidP="00165440">
      <w:pPr>
        <w:pStyle w:val="a4"/>
      </w:pPr>
      <w:r>
        <w:t>10.4. Учебные занятия следует начинать не ранее 8 часов. Проведение нулевых уроков не допускается.</w:t>
      </w:r>
    </w:p>
    <w:p w:rsidR="00165440" w:rsidRDefault="00165440" w:rsidP="00165440">
      <w:pPr>
        <w:pStyle w:val="a4"/>
      </w:pPr>
      <w:r>
        <w:t>В учреждениях с углубленным изучением отдельных предметов, лицеях и гимназиях, обучение проводят только в первую смену.</w:t>
      </w:r>
    </w:p>
    <w:p w:rsidR="00165440" w:rsidRDefault="00165440" w:rsidP="00165440">
      <w:pPr>
        <w:pStyle w:val="a4"/>
      </w:pPr>
      <w:r>
        <w:t>В учреждениях, работающих в две смены, обучение 1-х, 5-х, выпускных 9-х и 11-х классов и классов компенсирующего обучения должно быть организовано в первую смену.</w:t>
      </w:r>
    </w:p>
    <w:p w:rsidR="00165440" w:rsidRDefault="00165440" w:rsidP="00165440">
      <w:pPr>
        <w:pStyle w:val="a4"/>
      </w:pPr>
      <w:r>
        <w:t>Обучение в 3 смены в общеобразовательных учреждениях не допускается.</w:t>
      </w:r>
    </w:p>
    <w:p w:rsidR="00165440" w:rsidRDefault="00165440" w:rsidP="00165440">
      <w:pPr>
        <w:pStyle w:val="a4"/>
      </w:pPr>
      <w:r>
        <w:t>10.5. Количество часов, отведенных на освоение обучающимися учебного плана общеобразовательного учреждения, состоящего из обязательной части и части, формируемой участниками образовательного процесса, не должно в совокупности превышать величину недельной образовательной нагрузки.</w:t>
      </w:r>
    </w:p>
    <w:p w:rsidR="00165440" w:rsidRDefault="00165440" w:rsidP="00165440">
      <w:pPr>
        <w:pStyle w:val="a4"/>
      </w:pPr>
      <w:r>
        <w:lastRenderedPageBreak/>
        <w:t>Величину недельной образовательной нагрузки (количество учебных занятий), реализуемую через урочную и внеурочную деятельность, определяют в соответствии с таблицей 3.</w:t>
      </w:r>
    </w:p>
    <w:p w:rsidR="00165440" w:rsidRDefault="00165440" w:rsidP="00165440">
      <w:pPr>
        <w:pStyle w:val="a4"/>
      </w:pPr>
      <w:hyperlink r:id="rId6" w:history="1">
        <w:r>
          <w:rPr>
            <w:rStyle w:val="a3"/>
          </w:rPr>
          <w:t>Таблица 3</w:t>
        </w:r>
      </w:hyperlink>
    </w:p>
    <w:p w:rsidR="00165440" w:rsidRDefault="00165440" w:rsidP="00165440">
      <w:pPr>
        <w:pStyle w:val="a4"/>
      </w:pPr>
      <w:r>
        <w:t>Организация профильного обучения в 10 - 11-х классах не должна приводить к увеличению образовательной нагрузки. Выбору профиля обучения должна предшествовать профориентационная работа.</w:t>
      </w:r>
    </w:p>
    <w:p w:rsidR="00165440" w:rsidRDefault="00165440" w:rsidP="00165440">
      <w:pPr>
        <w:pStyle w:val="a4"/>
      </w:pPr>
      <w:r>
        <w:t>10.6. Образовательную недельную нагрузку необходимо равномерно распределять в течение учебной недели, при этом объем максимальной допустимой нагрузки в течение дня должен составлять:</w:t>
      </w:r>
    </w:p>
    <w:p w:rsidR="00165440" w:rsidRDefault="00165440" w:rsidP="00165440">
      <w:pPr>
        <w:pStyle w:val="a4"/>
      </w:pPr>
      <w:r>
        <w:t>- для обучающихся 1-х классов не должен превышать 4 уроков и 1 день в неделю - не более 5 уроков за счет урока физической культуры;</w:t>
      </w:r>
    </w:p>
    <w:p w:rsidR="00165440" w:rsidRDefault="00165440" w:rsidP="00165440">
      <w:pPr>
        <w:pStyle w:val="a4"/>
      </w:pPr>
      <w:r>
        <w:t>- для обучающихся 2 - 4-х классов - не более 5 уроков, и один раз в неделю 6 уроков за счет урока физической культуры при 6-дневной учебной неделе;</w:t>
      </w:r>
    </w:p>
    <w:p w:rsidR="00165440" w:rsidRDefault="00165440" w:rsidP="00165440">
      <w:pPr>
        <w:pStyle w:val="a4"/>
      </w:pPr>
      <w:r>
        <w:t>- для обучающихся 5 - 6-х классов - не более 6 уроков;</w:t>
      </w:r>
    </w:p>
    <w:p w:rsidR="00165440" w:rsidRDefault="00165440" w:rsidP="00165440">
      <w:pPr>
        <w:pStyle w:val="a4"/>
      </w:pPr>
      <w:r>
        <w:t>- для обучающихся 7 - 11-х классов - не более 7 уроков.</w:t>
      </w:r>
    </w:p>
    <w:p w:rsidR="00165440" w:rsidRDefault="00165440" w:rsidP="00165440">
      <w:pPr>
        <w:pStyle w:val="a4"/>
      </w:pPr>
      <w:r>
        <w:t>Расписание уроков составляется отдельно для обязательных и факультативных занятий. Факультативные занятия следует планировать на дни с наименьшим количеством обязательных уроков. Между началом факультативных занятий и последним уроком рекомендуется устраивать перерыв продолжительностью не менее 45 минут.</w:t>
      </w:r>
    </w:p>
    <w:p w:rsidR="00165440" w:rsidRDefault="00165440" w:rsidP="00165440">
      <w:pPr>
        <w:pStyle w:val="a4"/>
      </w:pPr>
      <w:r>
        <w:t>10.7. Расписание уроков составляют с учетом дневной и недельной умственной работоспособности обучающихся и шкалой трудности учебных предметов (приложение 3 настоящих санитарных правил).</w:t>
      </w:r>
    </w:p>
    <w:p w:rsidR="00165440" w:rsidRDefault="00165440" w:rsidP="00165440">
      <w:pPr>
        <w:pStyle w:val="a4"/>
      </w:pPr>
      <w:r>
        <w:t>10.8. При составлении расписания уроков следует чередовать различные по сложности предметы в течение дня и недели: для обучающихся I ступени образования основные предметы (математика, русский и иностранный язык, природоведение, информатика) чередовать с уроками музыки, изобразительного искусства, труда, физической культуры; для обучающихся II и III ступени образования предметы естественно-математического профиля чередовать с гуманитарными предметами.</w:t>
      </w:r>
    </w:p>
    <w:p w:rsidR="00165440" w:rsidRDefault="00165440" w:rsidP="00165440">
      <w:pPr>
        <w:pStyle w:val="a4"/>
      </w:pPr>
      <w:r>
        <w:t>Для обучающихся 1-х классов наиболее трудные предметы должны проводить на 2-м уроке; 2 - 4-х классов - 2 - 3-м уроках; для обучающихся 5 - 11-х классов на 2 - 4-м уроках.</w:t>
      </w:r>
    </w:p>
    <w:p w:rsidR="00165440" w:rsidRDefault="00165440" w:rsidP="00165440">
      <w:pPr>
        <w:pStyle w:val="a4"/>
      </w:pPr>
      <w:r>
        <w:t>В начальных классах сдвоенные уроки не проводятся.</w:t>
      </w:r>
    </w:p>
    <w:p w:rsidR="00165440" w:rsidRDefault="00165440" w:rsidP="00165440">
      <w:pPr>
        <w:pStyle w:val="a4"/>
      </w:pPr>
      <w:r>
        <w:t>В течение учебного дня не следует проводить более одной контрольной работы. Контрольные работы рекомендуется проводить на 2 - 4-м уроках.</w:t>
      </w:r>
    </w:p>
    <w:p w:rsidR="00165440" w:rsidRDefault="00165440" w:rsidP="00165440">
      <w:pPr>
        <w:pStyle w:val="a4"/>
      </w:pPr>
      <w:r>
        <w:t>10.9. Продолжительность урока (академический час) во всех классах не должна превышать 45 минут, за исключением 1-го класса, в котором продолжительность регламентируется пунктом 10.10 настоящих санитарных правил, и компенсирующего класса, продолжительность урока в котором не должна превышать 40 минут.</w:t>
      </w:r>
    </w:p>
    <w:p w:rsidR="00165440" w:rsidRDefault="00165440" w:rsidP="00165440">
      <w:pPr>
        <w:pStyle w:val="a4"/>
      </w:pPr>
      <w:r>
        <w:t>Плотность учебной работы обучающихся на уроках по основным предметам должна составлять 60 - 80%.</w:t>
      </w:r>
    </w:p>
    <w:p w:rsidR="00165440" w:rsidRDefault="00165440" w:rsidP="00165440">
      <w:pPr>
        <w:pStyle w:val="a4"/>
      </w:pPr>
      <w:r>
        <w:lastRenderedPageBreak/>
        <w:t>10.10. Обучение в 1-м классе осуществляется с соблюдением следующих дополнительных требований:</w:t>
      </w:r>
    </w:p>
    <w:p w:rsidR="00165440" w:rsidRDefault="00165440" w:rsidP="00165440">
      <w:pPr>
        <w:pStyle w:val="a4"/>
      </w:pPr>
      <w:r>
        <w:t>- учебные занятия проводятся по 5-дневной учебной неделе и только в первую смену;</w:t>
      </w:r>
    </w:p>
    <w:p w:rsidR="00165440" w:rsidRDefault="00165440" w:rsidP="00165440">
      <w:pPr>
        <w:pStyle w:val="a4"/>
      </w:pPr>
      <w:r>
        <w:t>- использование "ступенчатого" режима обучения в первом полугодии (в сентябре, октябре - по 3 урока в день по 35 минут каждый, в ноябре - декабре - по 4 урока по 35 минут каждый; январь - май - по 4 урока по 45 минут каждый);</w:t>
      </w:r>
    </w:p>
    <w:p w:rsidR="00165440" w:rsidRDefault="00165440" w:rsidP="00165440">
      <w:pPr>
        <w:pStyle w:val="a4"/>
      </w:pPr>
      <w:r>
        <w:t>- рекомендуется организация в середине учебного дня динамической паузы продолжительностью не менее 40 минут;</w:t>
      </w:r>
    </w:p>
    <w:p w:rsidR="00165440" w:rsidRDefault="00165440" w:rsidP="00165440">
      <w:pPr>
        <w:pStyle w:val="a4"/>
      </w:pPr>
      <w:r>
        <w:t>- для посещающих группу продленного дня необходима организация дневного сна (не менее 1 часа), 3-разового питания и прогулок;</w:t>
      </w:r>
    </w:p>
    <w:p w:rsidR="00165440" w:rsidRDefault="00165440" w:rsidP="00165440">
      <w:pPr>
        <w:pStyle w:val="a4"/>
      </w:pPr>
      <w:r>
        <w:t>- обучение проводится без балльного оценивания знаний обучающихся и домашних заданий;</w:t>
      </w:r>
    </w:p>
    <w:p w:rsidR="00165440" w:rsidRDefault="00165440" w:rsidP="00165440">
      <w:pPr>
        <w:pStyle w:val="a4"/>
      </w:pPr>
      <w:r>
        <w:t>- дополнительные недельные каникулы в середине третьей четверти при традиционном режиме обучения.</w:t>
      </w:r>
    </w:p>
    <w:p w:rsidR="00165440" w:rsidRDefault="00165440" w:rsidP="00165440">
      <w:pPr>
        <w:pStyle w:val="a4"/>
      </w:pPr>
      <w:r>
        <w:t>10.11. Для предупреждения переутомления и сохранения оптимального уровня работоспособности в течение недели обучающиеся должны иметь облегченный учебный день в четверг или пятницу.</w:t>
      </w:r>
    </w:p>
    <w:p w:rsidR="00165440" w:rsidRDefault="00165440" w:rsidP="00165440">
      <w:pPr>
        <w:pStyle w:val="a4"/>
      </w:pPr>
      <w:r>
        <w:t>10.12. Продолжительность перемен между уроками составляет не менее 10 минут, большой перемены (после 2-го или 3-го уроков) - 20 - 30 минут. Вместо одной большой перемены допускается после 2-го и 3-го уроков устанавливать две перемены по 20 минут каждая.</w:t>
      </w:r>
    </w:p>
    <w:p w:rsidR="00165440" w:rsidRDefault="00165440" w:rsidP="00165440">
      <w:pPr>
        <w:pStyle w:val="a4"/>
      </w:pPr>
      <w:r>
        <w:t>Рекомендуется организовывать перемены на открытом воздухе. С этой целью при проведении ежедневной динамической паузы рекомендуется увеличить продолжительность большой перемены до 45 минут, из которых не менее 30 минут отводится на организацию двигательно-активных видов деятельности обучающихся на спортплощадке учреждения, в спортивном зале или в рекреациях.</w:t>
      </w:r>
    </w:p>
    <w:p w:rsidR="00165440" w:rsidRDefault="00165440" w:rsidP="00165440">
      <w:pPr>
        <w:pStyle w:val="a4"/>
      </w:pPr>
      <w:r>
        <w:t>10.13. Перерыв между сменами должен составлять не менее 30 минут для проведения влажной уборки в помещениях и их проветривания, в случае неблагополучной эпидемиологической ситуации для проведения дезинфекционной обработки перерыв увеличивают до 60 минут.</w:t>
      </w:r>
    </w:p>
    <w:p w:rsidR="00165440" w:rsidRDefault="00165440" w:rsidP="00165440">
      <w:pPr>
        <w:pStyle w:val="a4"/>
      </w:pPr>
      <w:r>
        <w:t>10.14. Использование в учебном процессе инновационных образовательных программ и технологий, расписаний занятий, режимов обучения возможно при отсутствии их неблагоприятного влияния на функциональное состояние и здоровье обучающихся.</w:t>
      </w:r>
    </w:p>
    <w:p w:rsidR="00165440" w:rsidRDefault="00165440" w:rsidP="00165440">
      <w:pPr>
        <w:pStyle w:val="a4"/>
      </w:pPr>
      <w:r>
        <w:t>10.15. В малокомплектных сельских образовательных учреждениях в зависимости от конкретных условий, числа обучающихся, их возрастных особенностей допускается формирование классов-комплектов из обучающихся на I ступени образования. Оптимальным при этом является раздельное обучение обучающихся разного возраста I ступени образования.</w:t>
      </w:r>
    </w:p>
    <w:p w:rsidR="00165440" w:rsidRDefault="00165440" w:rsidP="00165440">
      <w:pPr>
        <w:pStyle w:val="a4"/>
      </w:pPr>
      <w:r>
        <w:t xml:space="preserve">При объединении обучающихся I ступени образования в класс-комплект оптимальным является создание его из двух классов: 1 и 3 классов (1 + 3), 2 и 3 классов (2 + 3), 2 и 4 классов (2 + 4). Для предупреждения утомления обучающихся необходимо сокращать продолжительность совмещенных (особенно 4-х и 5-х) уроков на 5 - 10 мин. (кроме урока </w:t>
      </w:r>
      <w:r>
        <w:lastRenderedPageBreak/>
        <w:t>физической культуры). Наполняемость классов-комплектов должна соответствовать таблице 4.</w:t>
      </w:r>
    </w:p>
    <w:p w:rsidR="00165440" w:rsidRDefault="00165440" w:rsidP="00165440">
      <w:pPr>
        <w:pStyle w:val="a4"/>
      </w:pPr>
      <w:hyperlink r:id="rId7" w:history="1">
        <w:r>
          <w:rPr>
            <w:rStyle w:val="a3"/>
          </w:rPr>
          <w:t>Таблица 4</w:t>
        </w:r>
      </w:hyperlink>
    </w:p>
    <w:p w:rsidR="00165440" w:rsidRDefault="00165440" w:rsidP="00165440">
      <w:pPr>
        <w:pStyle w:val="a4"/>
      </w:pPr>
      <w:r>
        <w:t>10.16. В классах компенсирующего обучения количество обучающихся не должно превышать 20 человек. Продолжительность уроков не должна превышать 40 минут. Коррекционно-развивающие занятия включаются в объем максимально допустимой недельной нагрузки, установленной для обучающегося каждого возраста.</w:t>
      </w:r>
    </w:p>
    <w:p w:rsidR="00165440" w:rsidRDefault="00165440" w:rsidP="00165440">
      <w:pPr>
        <w:pStyle w:val="a4"/>
      </w:pPr>
      <w:r>
        <w:t>Независимо от продолжительности учебной недели число уроков в день не должно быть более 5 в начальных классах (кроме первого класса) и более 6 уроков - в 5 - 11-х классах.</w:t>
      </w:r>
    </w:p>
    <w:p w:rsidR="00165440" w:rsidRDefault="00165440" w:rsidP="00165440">
      <w:pPr>
        <w:pStyle w:val="a4"/>
      </w:pPr>
      <w:r>
        <w:t>Для предупреждения переутомления и сохранения оптимального уровня работоспособности организуют облегченный учебный день - четверг или пятница.</w:t>
      </w:r>
    </w:p>
    <w:p w:rsidR="00165440" w:rsidRDefault="00165440" w:rsidP="00165440">
      <w:pPr>
        <w:pStyle w:val="a4"/>
      </w:pPr>
      <w:r>
        <w:t>Для облегчения и сокращения периода адаптации к образовательному процессу обучающихся компенсирующих классов следует обеспечить медико-психологической помощью, осуществляемой педагогами-психологами, врачами-педиатрами, учителями-логопедами, другими специально подготовленными педагогическими работниками, а также с применением информационно-коммуникационных технологий, наглядных пособий.</w:t>
      </w:r>
    </w:p>
    <w:p w:rsidR="00165440" w:rsidRDefault="00165440" w:rsidP="00165440">
      <w:pPr>
        <w:pStyle w:val="a4"/>
      </w:pPr>
      <w:r>
        <w:t>10.17. С целью профилактики утомления, нарушения осанки и зрения обучающихся на уроках следует проводить физкультминутки и гимнастику для глаз (приложение 4 и приложение 5 настоящих санитарных правил).</w:t>
      </w:r>
    </w:p>
    <w:p w:rsidR="00165440" w:rsidRDefault="00165440" w:rsidP="00165440">
      <w:pPr>
        <w:pStyle w:val="a4"/>
      </w:pPr>
      <w:r>
        <w:t xml:space="preserve">10.18. Необходимо чередовать во время урока различные виды учебной деятельности (за исключением контрольных работ). Средняя непрерывная продолжительность различных видов учебной деятельности обучающихся (чтение с бумажного носителя, письмо, слушание, опрос и т.п.) в 1 - 4 классах не должна превышать 7 - 10 минут, в 5 - 11 классах - 10 - 15 минут. Расстояние от глаз до тетради или книги должно составлять не менее 25 - </w:t>
      </w:r>
      <w:smartTag w:uri="urn:schemas-microsoft-com:office:smarttags" w:element="metricconverter">
        <w:smartTagPr>
          <w:attr w:name="ProductID" w:val="35 см"/>
        </w:smartTagPr>
        <w:r>
          <w:t>35 см</w:t>
        </w:r>
      </w:smartTag>
      <w:r>
        <w:t xml:space="preserve"> у обучающихся 1 - 4 классов и не менее 30 - </w:t>
      </w:r>
      <w:smartTag w:uri="urn:schemas-microsoft-com:office:smarttags" w:element="metricconverter">
        <w:smartTagPr>
          <w:attr w:name="ProductID" w:val="45 см"/>
        </w:smartTagPr>
        <w:r>
          <w:t>45 см</w:t>
        </w:r>
      </w:smartTag>
      <w:r>
        <w:t xml:space="preserve"> - у обучающихся 5 - 11 классов.</w:t>
      </w:r>
    </w:p>
    <w:p w:rsidR="00165440" w:rsidRDefault="00165440" w:rsidP="00165440">
      <w:pPr>
        <w:pStyle w:val="a4"/>
      </w:pPr>
      <w:r>
        <w:t>Продолжительность непрерывного использования в образовательном процессе технических средств обучения устанавливается согласно таблице 5.</w:t>
      </w:r>
    </w:p>
    <w:p w:rsidR="00165440" w:rsidRDefault="00165440" w:rsidP="00165440">
      <w:pPr>
        <w:pStyle w:val="a4"/>
      </w:pPr>
      <w:hyperlink r:id="rId8" w:history="1">
        <w:r>
          <w:rPr>
            <w:rStyle w:val="a3"/>
          </w:rPr>
          <w:t>Таблица 5</w:t>
        </w:r>
      </w:hyperlink>
    </w:p>
    <w:p w:rsidR="00165440" w:rsidRDefault="00165440" w:rsidP="00165440">
      <w:pPr>
        <w:pStyle w:val="a4"/>
      </w:pPr>
      <w:r>
        <w:t>После использования технических средств обучения, связанных со зрительной нагрузкой, необходимо проводить комплекс упражнений для профилактики утомления глаз (приложение 5), а в конце урока - физические упражнения для профилактики общего утомления (приложение 4).</w:t>
      </w:r>
    </w:p>
    <w:p w:rsidR="00165440" w:rsidRDefault="00165440" w:rsidP="00165440">
      <w:pPr>
        <w:pStyle w:val="a4"/>
      </w:pPr>
      <w:r>
        <w:t>10.19. Режим обучения и организации работы кабинетов с использованием компьютерной техники должен соответствовать гигиеническим требованиям к персональным электронно-вычислительным машинам и организации работы на них.</w:t>
      </w:r>
    </w:p>
    <w:p w:rsidR="00165440" w:rsidRDefault="00165440" w:rsidP="00165440">
      <w:pPr>
        <w:pStyle w:val="a4"/>
      </w:pPr>
      <w:r>
        <w:t>10.20. Для удовлетворения биологической потребности в движении независимо от возраста обучающихся рекомендуется проводить не менее 3 уроков физической культуры в неделю, предусмотренных в объеме максимально допустимой недельной нагрузки. Заменять уроки физической культуры другими предметами не допускается.</w:t>
      </w:r>
    </w:p>
    <w:p w:rsidR="00165440" w:rsidRDefault="00165440" w:rsidP="00165440">
      <w:pPr>
        <w:pStyle w:val="a4"/>
      </w:pPr>
      <w:r>
        <w:t xml:space="preserve">10.21. Для увеличения двигательной активности обучающихся рекомендуется в учебные планы для обучающихся включать предметы двигательно-активного характера </w:t>
      </w:r>
      <w:r>
        <w:lastRenderedPageBreak/>
        <w:t>(хореография, ритмика, современные и бальные танцы, обучение традиционным и национальным спортивным играм).</w:t>
      </w:r>
    </w:p>
    <w:p w:rsidR="00165440" w:rsidRDefault="00165440" w:rsidP="00165440">
      <w:pPr>
        <w:pStyle w:val="a4"/>
      </w:pPr>
      <w:r>
        <w:t>10.22. Двигательная активность обучающихся помимо уроков физической культуры в образовательном процессе может обеспечиваться за счет:</w:t>
      </w:r>
    </w:p>
    <w:p w:rsidR="00165440" w:rsidRDefault="00165440" w:rsidP="00165440">
      <w:pPr>
        <w:pStyle w:val="a4"/>
      </w:pPr>
      <w:r>
        <w:t>- физкультминуток в соответствии с рекомендуемым комплексом упражнений (приложение 4);</w:t>
      </w:r>
    </w:p>
    <w:p w:rsidR="00165440" w:rsidRDefault="00165440" w:rsidP="00165440">
      <w:pPr>
        <w:pStyle w:val="a4"/>
      </w:pPr>
      <w:r>
        <w:t>- организованных подвижных игр на переменах;</w:t>
      </w:r>
    </w:p>
    <w:p w:rsidR="00165440" w:rsidRDefault="00165440" w:rsidP="00165440">
      <w:pPr>
        <w:pStyle w:val="a4"/>
      </w:pPr>
      <w:r>
        <w:t>- спортивного часа для детей, посещающих группу продленного дня;</w:t>
      </w:r>
    </w:p>
    <w:p w:rsidR="00165440" w:rsidRDefault="00165440" w:rsidP="00165440">
      <w:pPr>
        <w:pStyle w:val="a4"/>
      </w:pPr>
      <w:r>
        <w:t>- внеклассных спортивных занятий и соревнований, общешкольных спортивных мероприятий, дней здоровья;</w:t>
      </w:r>
    </w:p>
    <w:p w:rsidR="00165440" w:rsidRDefault="00165440" w:rsidP="00165440">
      <w:pPr>
        <w:pStyle w:val="a4"/>
      </w:pPr>
      <w:r>
        <w:t>- самостоятельных занятий физической культурой в секциях и клубах.</w:t>
      </w:r>
    </w:p>
    <w:p w:rsidR="00165440" w:rsidRDefault="00165440" w:rsidP="00165440">
      <w:pPr>
        <w:pStyle w:val="a4"/>
      </w:pPr>
      <w:r>
        <w:t>10.23. Спортивные нагрузки на занятиях физической культурой, соревнованиях, внеурочных занятиях спортивного профиля при проведении динамического или спортивного часа должны соответствовать возрасту, состоянию здоровья и физической подготовленности обучающихся, а также метеоусловиям (если они организованы на открытом воздухе).</w:t>
      </w:r>
    </w:p>
    <w:p w:rsidR="00165440" w:rsidRDefault="00165440" w:rsidP="00165440">
      <w:pPr>
        <w:pStyle w:val="a4"/>
      </w:pPr>
      <w:r>
        <w:t>Распределение обучающихся на основную, подготовительную и специальную группы для участия в физкультурно-оздоровительных и спортивно-массовых мероприятиях, проводит врач с учетом их состояния здоровья (или на основании справок об их здоровье). Обучающимся основной физкультурной группы разрешается участие во всех физкультурно-оздоровительных мероприятиях в соответствии с их возрастом. С обучающимися подготовительной и специальной групп физкультурно-оздоровительную работу следует проводить с учетом заключения врача.</w:t>
      </w:r>
    </w:p>
    <w:p w:rsidR="00165440" w:rsidRDefault="00165440" w:rsidP="00165440">
      <w:pPr>
        <w:pStyle w:val="a4"/>
      </w:pPr>
      <w:r>
        <w:t>Обучающиеся, отнесенные по состоянию здоровья к подготовительной и специальной группам, занимаются физической культурой со снижением физической нагрузки.</w:t>
      </w:r>
    </w:p>
    <w:p w:rsidR="00165440" w:rsidRDefault="00165440" w:rsidP="00165440">
      <w:pPr>
        <w:pStyle w:val="a4"/>
      </w:pPr>
      <w:r>
        <w:t>Уроки физической культуры целесообразно проводить на открытом воздухе. Возможность проведения занятий физической культурой на открытом воздухе, а также подвижных игр, определяется по совокупности показателей метеоусловий (температуры, относительной влажности и скорости движения воздуха) по климатическим зонам (приложение 7).</w:t>
      </w:r>
    </w:p>
    <w:p w:rsidR="00165440" w:rsidRDefault="00165440" w:rsidP="00165440">
      <w:pPr>
        <w:pStyle w:val="a4"/>
      </w:pPr>
      <w:r>
        <w:t>В дождливые, ветреные и морозные дни занятия физической культурой проводят в зале.</w:t>
      </w:r>
    </w:p>
    <w:p w:rsidR="00165440" w:rsidRDefault="00165440" w:rsidP="00165440">
      <w:pPr>
        <w:pStyle w:val="a4"/>
      </w:pPr>
      <w:r>
        <w:t>10.24. Моторная плотность занятий физической культурой должна составлять не менее 70%.</w:t>
      </w:r>
    </w:p>
    <w:p w:rsidR="00165440" w:rsidRDefault="00165440" w:rsidP="00165440">
      <w:pPr>
        <w:pStyle w:val="a4"/>
      </w:pPr>
      <w:r>
        <w:t>К тестированию физической подготовленности, участию в соревнованиях и туристских походах обучающихся допускают с разрешения медицинского работника. Его присутствие на спортивных соревнованиях и на занятиях в плавательных бассейнах обязательно.</w:t>
      </w:r>
    </w:p>
    <w:p w:rsidR="00165440" w:rsidRDefault="00165440" w:rsidP="00165440">
      <w:pPr>
        <w:pStyle w:val="a4"/>
      </w:pPr>
      <w:r>
        <w:t>10.25. На занятиях трудом, предусмотренных образовательной программой, следует чередовать различные по характеру задания. Не следует на уроке выполнять один вид деятельности на протяжении всего времени самостоятельной работы.</w:t>
      </w:r>
    </w:p>
    <w:p w:rsidR="00165440" w:rsidRDefault="00165440" w:rsidP="00165440">
      <w:pPr>
        <w:pStyle w:val="a4"/>
      </w:pPr>
      <w:r>
        <w:t>10.26. Все работы в мастерских и кабинетах домоводства обучающиеся выполняют в специальной одежде (халат, фартук, берет, косынка). При выполнении работ, создающих угрозу повреждения глаз, следует использовать защитные очки.</w:t>
      </w:r>
    </w:p>
    <w:p w:rsidR="00165440" w:rsidRDefault="00165440" w:rsidP="00165440">
      <w:pPr>
        <w:pStyle w:val="a4"/>
      </w:pPr>
      <w:r>
        <w:lastRenderedPageBreak/>
        <w:t>10.27. При организации практики и занятий общественно-полезным трудом обучающихся, предусмотренных образовательной программой, связанных с большой физической нагрузкой (переноска и передвижение тяжестей), необходимо руководствоваться санитарно-эпидемиологическими требованиями к безопасности условий труда работников, не достигших 18-летнего возраста.</w:t>
      </w:r>
    </w:p>
    <w:p w:rsidR="00165440" w:rsidRDefault="00165440" w:rsidP="00165440">
      <w:pPr>
        <w:pStyle w:val="a4"/>
      </w:pPr>
      <w:r>
        <w:t>Не допускается привлекать обучающихся к работам с вредными или опасными условиями труда, при выполнении которых запрещается применение труда, лиц моложе 18 лет, а также к уборке санитарных узлов и мест общего пользования, мытью окон и светильников, уборке снега с крыш и другим аналогичным работам.</w:t>
      </w:r>
    </w:p>
    <w:p w:rsidR="00165440" w:rsidRDefault="00165440" w:rsidP="00165440">
      <w:pPr>
        <w:pStyle w:val="a4"/>
      </w:pPr>
      <w:r>
        <w:t>Для проведения сельскохозяйственных работ (практики) в районах II климатического пояса следует отводить преимущественно первую половину дня, а в районах III климатического пояса - вторую половину дня (16 - 17 ч.) и часы с наименьшей инсоляцией. Сельскохозяйственный инвентарь, используемый для работы, должен соответствовать росту и возрасту обучающихся. Допустимая продолжительность работ для обучающихся 12 - 13 лет составляет 2 часа; для подростков 14 лет и старше - 3 часа. Через каждые 45 минут работы необходимо устраивать регламентированные 15-минутные перерывы для отдыха. Работа на участках и в помещениях, обработанных пестицидами и агрохимикатами, допускается в сроки, установленные Государственным Каталогом пестицидов и агрохимикатов.</w:t>
      </w:r>
    </w:p>
    <w:p w:rsidR="00165440" w:rsidRDefault="00165440" w:rsidP="00165440">
      <w:pPr>
        <w:pStyle w:val="a4"/>
      </w:pPr>
      <w:r>
        <w:t>10.28. При организации групп продленного дня необходимо руководствоваться рекомендациями, изложенными в приложении 6 настоящих санитарных правил.</w:t>
      </w:r>
    </w:p>
    <w:p w:rsidR="00165440" w:rsidRDefault="00165440" w:rsidP="00165440">
      <w:pPr>
        <w:pStyle w:val="a4"/>
      </w:pPr>
      <w:r>
        <w:t>10.29. Кружковая работа в группах продленного дня должна учитывать возрастные особенности обучающихся, обеспечивать баланс между двигательно-активными и статическими занятиями и организована в соответствии с санитарно-эпидемиологическими требованиями к учреждениям дополнительного образования детей.</w:t>
      </w:r>
    </w:p>
    <w:p w:rsidR="00165440" w:rsidRDefault="00165440" w:rsidP="00165440">
      <w:pPr>
        <w:pStyle w:val="a4"/>
      </w:pPr>
      <w:r>
        <w:t>10.30. Объем домашних заданий (по всем предметам) должен быть таким, чтобы затраты времени на его выполнение не превышали (в астрономических часах): во 2 - 3 классах - 1,5 ч., в 4 - 5 классах - 2 ч., в 6 - 8 классах - 2,5 ч., в 9 - 11 классах - до 3,5 ч.</w:t>
      </w:r>
    </w:p>
    <w:p w:rsidR="00165440" w:rsidRDefault="00165440" w:rsidP="00165440">
      <w:pPr>
        <w:pStyle w:val="a4"/>
      </w:pPr>
      <w:r>
        <w:t>10.31. При проведении итоговой аттестации не допускается проведение более одного экзамена в день. Перерыв между проведением экзаменов должен быть не менее 2 дней. При продолжительности экзамена 4 и более часа, необходима организация питания обучающихся.</w:t>
      </w:r>
    </w:p>
    <w:p w:rsidR="00165440" w:rsidRDefault="00165440" w:rsidP="00165440">
      <w:pPr>
        <w:pStyle w:val="a4"/>
      </w:pPr>
      <w:r>
        <w:t xml:space="preserve">10.32. Вес ежедневного комплекта учебников и письменных принадлежностей не должен превышать: для учащихся 1 - 2-х классов - более </w:t>
      </w:r>
      <w:smartTag w:uri="urn:schemas-microsoft-com:office:smarttags" w:element="metricconverter">
        <w:smartTagPr>
          <w:attr w:name="ProductID" w:val="1,5 кг"/>
        </w:smartTagPr>
        <w:r>
          <w:t>1,5 кг</w:t>
        </w:r>
      </w:smartTag>
      <w:r>
        <w:t xml:space="preserve">, 3 - 4-х классов - более </w:t>
      </w:r>
      <w:smartTag w:uri="urn:schemas-microsoft-com:office:smarttags" w:element="metricconverter">
        <w:smartTagPr>
          <w:attr w:name="ProductID" w:val="2 кг"/>
        </w:smartTagPr>
        <w:r>
          <w:t>2 кг</w:t>
        </w:r>
      </w:smartTag>
      <w:r>
        <w:t xml:space="preserve">; 5 - 6-х - более </w:t>
      </w:r>
      <w:smartTag w:uri="urn:schemas-microsoft-com:office:smarttags" w:element="metricconverter">
        <w:smartTagPr>
          <w:attr w:name="ProductID" w:val="2,5 кг"/>
        </w:smartTagPr>
        <w:r>
          <w:t>2,5 кг</w:t>
        </w:r>
      </w:smartTag>
      <w:r>
        <w:t xml:space="preserve">, 7 - 8-х - более </w:t>
      </w:r>
      <w:smartTag w:uri="urn:schemas-microsoft-com:office:smarttags" w:element="metricconverter">
        <w:smartTagPr>
          <w:attr w:name="ProductID" w:val="3,5 кг"/>
        </w:smartTagPr>
        <w:r>
          <w:t>3,5 кг</w:t>
        </w:r>
      </w:smartTag>
      <w:r>
        <w:t xml:space="preserve">, 9 - 11-х - более </w:t>
      </w:r>
      <w:smartTag w:uri="urn:schemas-microsoft-com:office:smarttags" w:element="metricconverter">
        <w:smartTagPr>
          <w:attr w:name="ProductID" w:val="4,0 кг"/>
        </w:smartTagPr>
        <w:r>
          <w:t>4,0 кг</w:t>
        </w:r>
      </w:smartTag>
      <w:r>
        <w:t>.</w:t>
      </w:r>
    </w:p>
    <w:p w:rsidR="00165440" w:rsidRDefault="00165440" w:rsidP="00165440">
      <w:pPr>
        <w:pStyle w:val="a4"/>
      </w:pPr>
      <w:r>
        <w:t>10.33. В целях профилактики нарушения осанки обучающихся рекомендуется для начальных классов иметь два комплекта учебников: один - для использования на уроках в общеобразовательном учреждении, второй - для приготовления домашних заданий.</w:t>
      </w:r>
    </w:p>
    <w:p w:rsidR="00165440" w:rsidRDefault="00165440" w:rsidP="00165440">
      <w:pPr>
        <w:pStyle w:val="a4"/>
      </w:pPr>
      <w:r>
        <w:rPr>
          <w:b/>
          <w:bCs/>
        </w:rPr>
        <w:t>XI. Требования к организации медицинского обслуживания обучающихся и прохождению медицинских осмотров работниками общеобразовательных учреждений</w:t>
      </w:r>
    </w:p>
    <w:p w:rsidR="00165440" w:rsidRDefault="00165440" w:rsidP="00165440">
      <w:pPr>
        <w:pStyle w:val="a4"/>
      </w:pPr>
      <w:r>
        <w:t>11.1. Во всех общеобразовательных учреждениях должно быть организовано медицинское обслуживание учащихся.</w:t>
      </w:r>
    </w:p>
    <w:p w:rsidR="00165440" w:rsidRDefault="00165440" w:rsidP="00165440">
      <w:pPr>
        <w:pStyle w:val="a4"/>
      </w:pPr>
      <w:r>
        <w:t xml:space="preserve">11.2. Медицинские осмотры обучающихся в общеобразовательных учреждениях и воспитанников подразделений дошкольного образования следует организовывать и </w:t>
      </w:r>
      <w:r>
        <w:lastRenderedPageBreak/>
        <w:t>проводить в порядке, установленном федеральным органом исполнительной власти в области здравоохранения.</w:t>
      </w:r>
    </w:p>
    <w:p w:rsidR="00165440" w:rsidRDefault="00165440" w:rsidP="00165440">
      <w:pPr>
        <w:pStyle w:val="a4"/>
      </w:pPr>
      <w:r>
        <w:t>11.3. Обучающихся допускают к занятиям в общеобразовательном учреждении после перенесенного заболевания только при наличии справки врача-педиатра.</w:t>
      </w:r>
    </w:p>
    <w:p w:rsidR="00165440" w:rsidRDefault="00165440" w:rsidP="00165440">
      <w:pPr>
        <w:pStyle w:val="a4"/>
      </w:pPr>
      <w:r>
        <w:t>11.4. Во всех видах общеобразовательных учреждений организуется работа по профилактике инфекционных и неинфекционных заболеваний.</w:t>
      </w:r>
    </w:p>
    <w:p w:rsidR="00165440" w:rsidRDefault="00165440" w:rsidP="00165440">
      <w:pPr>
        <w:pStyle w:val="a4"/>
      </w:pPr>
      <w:r>
        <w:t>11.5. С целью выявления педикулеза не реже 4 раз в год после каждых каникул и ежемесячно выборочно (четыре - пять классов) медицинскому персоналу необходимо проводить осмотры детей. Осмотры (волосистой части головы и одежды) проводят в хорошо освещенном помещении, используя лупу и частые гребни. После каждого осмотра гребень обдают крутым кипятком или протирают 70 раствором спирта.</w:t>
      </w:r>
    </w:p>
    <w:p w:rsidR="00165440" w:rsidRDefault="00165440" w:rsidP="00165440">
      <w:pPr>
        <w:pStyle w:val="a4"/>
      </w:pPr>
      <w:r>
        <w:t>11.6. При обнаружении чесотки и педикулеза обучающиеся на время проведения лечения отстраняются от посещения учреждения. Они могут быть допущены в общеобразовательное учреждение только после завершения всего комплекса лечебно-профилактических мероприятий, подтвержденных справкой от врача.</w:t>
      </w:r>
    </w:p>
    <w:p w:rsidR="00165440" w:rsidRDefault="00165440" w:rsidP="00165440">
      <w:pPr>
        <w:pStyle w:val="a4"/>
      </w:pPr>
      <w:r>
        <w:t>Вопрос о профилактическом лечении лиц, бывших в контакте с больным чесоткой, решается врачом с учетом эпидемиологической обстановки. К указанному лечению привлекают тех, кто находился в тесном бытовом контакте, а также целые группы, классы, где зарегистрировано несколько случаев заболевания чесоткой, или там, где в процессе наблюдения за очагом выявляются новые больные. В организованных коллективах, где профилактическое лечение контактных лиц не проводилось, осмотр кожных покровов обучающихся осуществляют трижды с интервалом в 10 дней.</w:t>
      </w:r>
    </w:p>
    <w:p w:rsidR="00165440" w:rsidRDefault="00165440" w:rsidP="00165440">
      <w:pPr>
        <w:pStyle w:val="a4"/>
      </w:pPr>
      <w:r>
        <w:t>При выявлении в учреждении чесотки проводят текущую дезинфекцию в соответствии с требованиями территориального органа, осуществляющего государственный санитарно-эпидемиологический надзор.</w:t>
      </w:r>
    </w:p>
    <w:p w:rsidR="00165440" w:rsidRDefault="00165440" w:rsidP="00165440">
      <w:pPr>
        <w:pStyle w:val="a4"/>
      </w:pPr>
      <w:r>
        <w:t>11.7. В классном журнале рекомендуется оформлять лист здоровья, в который для каждого обучающегося вносят сведения об антропометрических данных, группе здоровья, группе занятий физической культурой, состоянии здоровья, рекомендуемом размере учебной мебели, а также медицинские рекомендации.</w:t>
      </w:r>
    </w:p>
    <w:p w:rsidR="00165440" w:rsidRDefault="00165440" w:rsidP="00165440">
      <w:pPr>
        <w:pStyle w:val="a4"/>
      </w:pPr>
      <w:r>
        <w:t>11.8. Все работники общеобразовательного учреждения проходят предварительные и периодические медицинские осмотры, должны быть привиты в соответствии с национальным календарем профилактических прививок. Каждый работник общеобразовательного учреждения должен иметь личную медицинскую книжку установленного образца.</w:t>
      </w:r>
    </w:p>
    <w:p w:rsidR="00165440" w:rsidRDefault="00165440" w:rsidP="00165440">
      <w:pPr>
        <w:pStyle w:val="a4"/>
      </w:pPr>
      <w:r>
        <w:t>Работники, уклоняющиеся от прохождения медицинских осмотров, не допускаются к работе.</w:t>
      </w:r>
    </w:p>
    <w:p w:rsidR="00165440" w:rsidRDefault="00165440" w:rsidP="00165440">
      <w:pPr>
        <w:pStyle w:val="a4"/>
      </w:pPr>
      <w:r>
        <w:t>11.9. Педагогические работники общеобразовательных учреждений при трудоустройстве проходят профессиональную гигиеническую подготовку и аттестацию.</w:t>
      </w:r>
    </w:p>
    <w:p w:rsidR="00165440" w:rsidRDefault="00165440" w:rsidP="00165440">
      <w:pPr>
        <w:pStyle w:val="a4"/>
      </w:pPr>
      <w:r>
        <w:rPr>
          <w:b/>
          <w:bCs/>
        </w:rPr>
        <w:t>XII. Требования к санитарному содержанию территории и помещений</w:t>
      </w:r>
    </w:p>
    <w:p w:rsidR="00165440" w:rsidRDefault="00165440" w:rsidP="00165440">
      <w:pPr>
        <w:pStyle w:val="a4"/>
      </w:pPr>
      <w:r>
        <w:t xml:space="preserve">12.1. Территория общеобразовательного учреждения должна содержаться в чистоте. Уборку территории проводят ежедневно до выхода обучающихся на площадки. В жаркую, сухую погоду поверхности площадок и травяной покров рекомендуется поливать за 20 минут до </w:t>
      </w:r>
      <w:r>
        <w:lastRenderedPageBreak/>
        <w:t>начала прогулки и спортивных занятий. Зимой площадки и пешеходные дорожки отчищать от снега и льда.</w:t>
      </w:r>
    </w:p>
    <w:p w:rsidR="00165440" w:rsidRDefault="00165440" w:rsidP="00165440">
      <w:pPr>
        <w:pStyle w:val="a4"/>
      </w:pPr>
      <w:r>
        <w:t>Мусор собирают в мусоросборники, которые должны плотно закрываться крышками, и при заполнении 2/3 их объема вывозят на полигоны твердых бытовых отходов в соответствии с договором на вывоз бытовых отходов. После освобождения контейнеры (мусоросборники) должны быть очищены и обработаны дезинфекционными (дезинсекционными) средствами, разрешенными в установленном порядке. Не допускается сжигание мусора на территории общеобразовательного учреждения, в том числе в мусоросборниках.</w:t>
      </w:r>
    </w:p>
    <w:p w:rsidR="00165440" w:rsidRDefault="00165440" w:rsidP="00165440">
      <w:pPr>
        <w:pStyle w:val="a4"/>
      </w:pPr>
      <w:r>
        <w:t>12.2. Ежегодно (весной) проводят декоративную обрезку кустарника, вырубку молодой поросли, сухих и низких веток. При наличии непосредственно перед окнами учебных помещений высоких деревьев, закрывающих светопроемы и уменьшающих значения показателей естественной освещенности ниже нормируемых, проводят мероприятия по их вырубке или обрезке ветвей.</w:t>
      </w:r>
    </w:p>
    <w:p w:rsidR="00165440" w:rsidRDefault="00165440" w:rsidP="00165440">
      <w:pPr>
        <w:pStyle w:val="a4"/>
      </w:pPr>
      <w:r>
        <w:t>12.3. Все помещения общеобразовательного учреждения подлежат ежедневной влажной уборке с применением моющих средств.</w:t>
      </w:r>
    </w:p>
    <w:p w:rsidR="00165440" w:rsidRDefault="00165440" w:rsidP="00165440">
      <w:pPr>
        <w:pStyle w:val="a4"/>
      </w:pPr>
      <w:r>
        <w:t>Туалеты, столовые, вестибюли, рекреации подлежат влажной уборке после каждой перемены.</w:t>
      </w:r>
    </w:p>
    <w:p w:rsidR="00165440" w:rsidRDefault="00165440" w:rsidP="00165440">
      <w:pPr>
        <w:pStyle w:val="a4"/>
      </w:pPr>
      <w:r>
        <w:t>Уборку учебных и вспомогательных помещений проводят после окончания уроков, в отсутствии обучающихся, при открытых окнах или фрамугах. Если общеобразовательное учреждение работает в две смены, уборку проводят по окончании каждой смены: моют полы, протирают места скопления пыли (подоконники, радиаторы и др.).</w:t>
      </w:r>
    </w:p>
    <w:p w:rsidR="00165440" w:rsidRDefault="00165440" w:rsidP="00165440">
      <w:pPr>
        <w:pStyle w:val="a4"/>
      </w:pPr>
      <w:r>
        <w:t>Уборку помещений интерната при общеобразовательном учреждении проводят не реже 1 раза в сутки.</w:t>
      </w:r>
    </w:p>
    <w:p w:rsidR="00165440" w:rsidRDefault="00165440" w:rsidP="00165440">
      <w:pPr>
        <w:pStyle w:val="a4"/>
      </w:pPr>
      <w:r>
        <w:t>Для проведения уборки и дезинфекции в общеобразовательном учреждении и интернате при общеобразовательном учреждении используют моющие и дезинфицирующие средства, разрешенные в установленном порядке к применению в детских учреждениях, соблюдая инструкции по их применению.</w:t>
      </w:r>
    </w:p>
    <w:p w:rsidR="00165440" w:rsidRDefault="00165440" w:rsidP="00165440">
      <w:pPr>
        <w:pStyle w:val="a4"/>
      </w:pPr>
      <w:r>
        <w:t>Дезинфицирующие растворы для мытья полов готовят перед непосредственным применением в туалетных комнатах в отсутствии обучающихся.</w:t>
      </w:r>
    </w:p>
    <w:p w:rsidR="00165440" w:rsidRDefault="00165440" w:rsidP="00165440">
      <w:pPr>
        <w:pStyle w:val="a4"/>
      </w:pPr>
      <w:r>
        <w:t>12.4. Дезинфицирующие и моющие средства хранят в упаковке производителя, в соответствии с инструкцией и в местах, недоступных для обучающихся.</w:t>
      </w:r>
    </w:p>
    <w:p w:rsidR="00165440" w:rsidRDefault="00165440" w:rsidP="00165440">
      <w:pPr>
        <w:pStyle w:val="a4"/>
      </w:pPr>
      <w:r>
        <w:t>12.5. С целью предупреждения распространения инфекции при неблагополучной эпидемиологической ситуации в общеобразовательном учреждении проводят дополнительные противоэпидемические мероприятия по предписаниям органов, уполномоченных осуществлять государственный санитарно-эпидемиологический надзор.</w:t>
      </w:r>
    </w:p>
    <w:p w:rsidR="00165440" w:rsidRDefault="00165440" w:rsidP="00165440">
      <w:pPr>
        <w:pStyle w:val="a4"/>
      </w:pPr>
      <w:r>
        <w:t>12.6. Не реже одного раза в месяц во всех видах помещений общеобразовательного учреждения и интерната при общеобразовательном учреждении проводится генеральная уборка.</w:t>
      </w:r>
    </w:p>
    <w:p w:rsidR="00165440" w:rsidRDefault="00165440" w:rsidP="00165440">
      <w:pPr>
        <w:pStyle w:val="a4"/>
      </w:pPr>
      <w:r>
        <w:t>Генеральная уборка техническим персоналом (без привлечения труда обучающихся) проводится с применением разрешенных моющих и дезинфицирующих средств.</w:t>
      </w:r>
    </w:p>
    <w:p w:rsidR="00165440" w:rsidRDefault="00165440" w:rsidP="00165440">
      <w:pPr>
        <w:pStyle w:val="a4"/>
      </w:pPr>
      <w:r>
        <w:t>Вытяжные вентиляционные решетки ежемесячно очищают от пыли.</w:t>
      </w:r>
    </w:p>
    <w:p w:rsidR="00165440" w:rsidRDefault="00165440" w:rsidP="00165440">
      <w:pPr>
        <w:pStyle w:val="a4"/>
      </w:pPr>
      <w:r>
        <w:lastRenderedPageBreak/>
        <w:t>12.7. В спальных помещениях общеобразовательного учреждения и интерната при общеобразовательном учреждении постельные принадлежности (матрацы, подушки, одеяла) следует проветривать непосредственно в спальнях при открытых окнах во время каждой генеральной уборки. Смена постельного белья и полотенец осуществляется по мере загрязнения, но не реже 1 раза в неделю.</w:t>
      </w:r>
    </w:p>
    <w:p w:rsidR="00165440" w:rsidRDefault="00165440" w:rsidP="00165440">
      <w:pPr>
        <w:pStyle w:val="a4"/>
      </w:pPr>
      <w:r>
        <w:t>Перед началом учебного года постельные принадлежности подвергают обработке в дезинфекционной камере.</w:t>
      </w:r>
    </w:p>
    <w:p w:rsidR="00165440" w:rsidRDefault="00165440" w:rsidP="00165440">
      <w:pPr>
        <w:pStyle w:val="a4"/>
      </w:pPr>
      <w:r>
        <w:t>В туалетных помещениях мыло, туалетная бумага и полотенца должны быть в наличии постоянно.</w:t>
      </w:r>
    </w:p>
    <w:p w:rsidR="00165440" w:rsidRDefault="00165440" w:rsidP="00165440">
      <w:pPr>
        <w:pStyle w:val="a4"/>
      </w:pPr>
      <w:r>
        <w:t>12.8. Ежедневную уборку туалетов, душевых, буфетов, помещений медицинского назначения проводят с использованием дезинфицирующих средств независимо от эпидемиологической ситуации. Санитарно-техническое оборудование подлежит ежедневному обеззараживанию. Ручки сливных бачков и ручки дверей моют теплой водой с мылом. Раковины, унитазы, сиденья на унитазы чистят ершами или щетками, чистящими и дезинфицирующими средствами, разрешенными в установленном порядке.</w:t>
      </w:r>
    </w:p>
    <w:p w:rsidR="00165440" w:rsidRDefault="00165440" w:rsidP="00165440">
      <w:pPr>
        <w:pStyle w:val="a4"/>
      </w:pPr>
      <w:r>
        <w:t>12.9. В медицинском кабинете помимо обеззараживания помещения и предметов обстановки необходимо дезинфицировать медицинские инструменты в соответствии с указаниями по дезинфекции, предстерилизационной очистке и стерилизации изделий медицинского назначения.</w:t>
      </w:r>
    </w:p>
    <w:p w:rsidR="00165440" w:rsidRDefault="00165440" w:rsidP="00165440">
      <w:pPr>
        <w:pStyle w:val="a4"/>
      </w:pPr>
      <w:r>
        <w:t>Предпочтение следует отдавать стерильным медицинским изделиям одноразового применения.</w:t>
      </w:r>
    </w:p>
    <w:p w:rsidR="00165440" w:rsidRDefault="00165440" w:rsidP="00165440">
      <w:pPr>
        <w:pStyle w:val="a4"/>
      </w:pPr>
      <w:r>
        <w:t>12.10. При образовании медицинских отходов, которые по степени эпидемиологической опасности относятся к потенциально опасным отходам, их обезвреживают и удаляют в соответствии с правилами сбора, хранения, переработки, обезвреживания и удаления всех видов отходов лечебно-профилактических учреждений.</w:t>
      </w:r>
    </w:p>
    <w:p w:rsidR="00165440" w:rsidRDefault="00165440" w:rsidP="00165440">
      <w:pPr>
        <w:pStyle w:val="a4"/>
      </w:pPr>
      <w:r>
        <w:t>12.11. Уборочный инвентарь для уборки помещений должен быть промаркирован и закреплен за определенными помещениями.</w:t>
      </w:r>
    </w:p>
    <w:p w:rsidR="00165440" w:rsidRDefault="00165440" w:rsidP="00165440">
      <w:pPr>
        <w:pStyle w:val="a4"/>
      </w:pPr>
      <w:r>
        <w:t>Уборочный инвентарь для уборки санитарных узлов (ведра, тазы, швабры, ветошь) должен иметь сигнальную маркировку (красного цвета), использоваться по назначению и храниться отдельно от другого уборочного инвентаря.</w:t>
      </w:r>
    </w:p>
    <w:p w:rsidR="00165440" w:rsidRDefault="00165440" w:rsidP="00165440">
      <w:pPr>
        <w:pStyle w:val="a4"/>
      </w:pPr>
      <w:r>
        <w:t>12.12. По окончании уборки весь уборочный инвентарь промывают с использованием моющих средств, ополаскивают проточной водой и просушивают. Хранят уборочный инвентарь в отведенном для этих целей месте.</w:t>
      </w:r>
    </w:p>
    <w:p w:rsidR="00165440" w:rsidRDefault="00165440" w:rsidP="00165440">
      <w:pPr>
        <w:pStyle w:val="a4"/>
      </w:pPr>
      <w:r>
        <w:t>12.13. Санитарное содержание помещений и дезинфекционные мероприятия в подразделениях дошкольного образования проводятся в соответствии с санитарно-эпидемиологическими требованиями к устройству, содержанию и организации режима работы дошкольных организаций.</w:t>
      </w:r>
    </w:p>
    <w:p w:rsidR="00165440" w:rsidRDefault="00165440" w:rsidP="00165440">
      <w:pPr>
        <w:pStyle w:val="a4"/>
      </w:pPr>
      <w:r>
        <w:t>12.14. Санитарное состояние помещений пищеблока следует поддерживать с учетом санитарно-эпидемических требований к организации питания обучающихся в общеобразовательных учреждениях. При наличии бассейна уборка и дезинфекция помещений и оборудования проводится в соответствии с санитарными правилами для плавательных бассейнов.</w:t>
      </w:r>
    </w:p>
    <w:p w:rsidR="00165440" w:rsidRDefault="00165440" w:rsidP="00165440">
      <w:pPr>
        <w:pStyle w:val="a4"/>
      </w:pPr>
      <w:r>
        <w:t>12.15. Спортивный инвентарь подлежит ежедневной обработке моющими средствами.</w:t>
      </w:r>
    </w:p>
    <w:p w:rsidR="00165440" w:rsidRDefault="00165440" w:rsidP="00165440">
      <w:pPr>
        <w:pStyle w:val="a4"/>
      </w:pPr>
      <w:r>
        <w:lastRenderedPageBreak/>
        <w:t>Спортивный инвентарь, размещенный в зале, протирают увлажненной ветошью, металлические части - сухой ветошью в конце каждой учебной смены. После каждого занятия спортзал проветривают не менее 10 минут. Спортивный ковер очищают ежедневно с использованием пылесоса, не менее 3 раз в месяц проводят его влажную чистку с использованием моющего пылесоса. Спортивные маты ежедневно протирают мыльно- содовым раствором.</w:t>
      </w:r>
    </w:p>
    <w:p w:rsidR="00165440" w:rsidRDefault="00165440" w:rsidP="00165440">
      <w:pPr>
        <w:pStyle w:val="a4"/>
      </w:pPr>
      <w:r>
        <w:t>12.16. При наличии ковров и ковровых покрытий (в помещениях начальной общеобразовательной школы, групп продленного дня, интернате) их очищают пылесосом в ежедневном режиме, а также 1 раз в год подвергают просушиванию и выколачиванию на свежем воздухе.</w:t>
      </w:r>
    </w:p>
    <w:p w:rsidR="00165440" w:rsidRDefault="00165440" w:rsidP="00165440">
      <w:pPr>
        <w:pStyle w:val="a4"/>
      </w:pPr>
      <w:r>
        <w:t>12.17. При появлении в учреждении синантропных насекомых и грызунов на территории общеобразовательного учреждения и во всех помещениях необходимо проводить дезинсекцию и дератизацию силами специализированных организаций в соответствии с нормативно-методическими документами.</w:t>
      </w:r>
    </w:p>
    <w:p w:rsidR="00165440" w:rsidRDefault="00165440" w:rsidP="00165440">
      <w:pPr>
        <w:pStyle w:val="a4"/>
      </w:pPr>
      <w:r>
        <w:t>С целью предупреждения выплода мух и уничтожения их на фазе развития один раз в 5 - 10 дней надворные туалеты обрабатывают разрешенными дезинфицирующими средствами в соответствии с нормативно-методическими документами по борьбе с мухами.</w:t>
      </w:r>
    </w:p>
    <w:p w:rsidR="00165440" w:rsidRDefault="00165440" w:rsidP="00165440">
      <w:pPr>
        <w:pStyle w:val="a4"/>
      </w:pPr>
      <w:r>
        <w:rPr>
          <w:b/>
          <w:bCs/>
        </w:rPr>
        <w:t>XIII. Требования к соблюдению санитарных правил</w:t>
      </w:r>
    </w:p>
    <w:p w:rsidR="00165440" w:rsidRDefault="00165440" w:rsidP="00165440">
      <w:pPr>
        <w:pStyle w:val="a4"/>
      </w:pPr>
      <w:r>
        <w:t>13.1. Руководитель общеобразовательного учреждения является ответственным лицом за организацию и полноту выполнения настоящих санитарных правил, в том числе обеспечивает:</w:t>
      </w:r>
    </w:p>
    <w:p w:rsidR="00165440" w:rsidRDefault="00165440" w:rsidP="00165440">
      <w:pPr>
        <w:pStyle w:val="a4"/>
      </w:pPr>
      <w:r>
        <w:t>- наличие в учреждении настоящих санитарных правил и доведение их содержания до работников учреждения;</w:t>
      </w:r>
    </w:p>
    <w:p w:rsidR="00165440" w:rsidRDefault="00165440" w:rsidP="00165440">
      <w:pPr>
        <w:pStyle w:val="a4"/>
      </w:pPr>
      <w:r>
        <w:t>- выполнение требований санитарных правил всеми работниками учреждения;</w:t>
      </w:r>
    </w:p>
    <w:p w:rsidR="00165440" w:rsidRDefault="00165440" w:rsidP="00165440">
      <w:pPr>
        <w:pStyle w:val="a4"/>
      </w:pPr>
      <w:r>
        <w:t>- необходимые условия для соблюдения санитарных правил;</w:t>
      </w:r>
    </w:p>
    <w:p w:rsidR="00165440" w:rsidRDefault="00165440" w:rsidP="00165440">
      <w:pPr>
        <w:pStyle w:val="a4"/>
      </w:pPr>
      <w: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165440" w:rsidRDefault="00165440" w:rsidP="00165440">
      <w:pPr>
        <w:pStyle w:val="a4"/>
      </w:pPr>
      <w:r>
        <w:t>- наличие медицинских книжек на каждого работника и своевременное прохождение ими периодических медицинских обследований;</w:t>
      </w:r>
    </w:p>
    <w:p w:rsidR="00165440" w:rsidRDefault="00165440" w:rsidP="00165440">
      <w:pPr>
        <w:pStyle w:val="a4"/>
      </w:pPr>
      <w:r>
        <w:t>- организацию мероприятий по дезинфекции, дезинсекции и дератизации;</w:t>
      </w:r>
    </w:p>
    <w:p w:rsidR="00165440" w:rsidRDefault="00165440" w:rsidP="00165440">
      <w:pPr>
        <w:pStyle w:val="a4"/>
      </w:pPr>
      <w:r>
        <w:t>- наличие аптечек для оказания первой медицинской помощи и их своевременное пополнение.</w:t>
      </w:r>
    </w:p>
    <w:p w:rsidR="00165440" w:rsidRDefault="00165440" w:rsidP="00165440">
      <w:pPr>
        <w:pStyle w:val="a4"/>
      </w:pPr>
      <w:r>
        <w:t>13.2. Медицинский персонал общеобразовательного учреждения осуществляет повседневный контроль за соблюдением требований санитарных правил.</w:t>
      </w:r>
    </w:p>
    <w:p w:rsidR="00165440" w:rsidRDefault="00165440" w:rsidP="00165440">
      <w:pPr>
        <w:pStyle w:val="a4"/>
      </w:pPr>
      <w:r>
        <w:t>* Постановление Правительства Российской Федерации от 31.03.2009 N 277 "Об утверждении Положения о лицензировании образовательной деятельности".</w:t>
      </w:r>
    </w:p>
    <w:p w:rsidR="00165440" w:rsidRDefault="00165440" w:rsidP="00165440">
      <w:pPr>
        <w:pStyle w:val="a4"/>
      </w:pPr>
      <w:r>
        <w:rPr>
          <w:u w:val="single"/>
        </w:rPr>
        <w:t>Приложение 1 к СанПиН 2.4.2.2821-10</w:t>
      </w:r>
    </w:p>
    <w:p w:rsidR="00165440" w:rsidRDefault="00165440" w:rsidP="00165440">
      <w:pPr>
        <w:pStyle w:val="a4"/>
      </w:pPr>
      <w:r>
        <w:rPr>
          <w:b/>
          <w:bCs/>
        </w:rPr>
        <w:t>Рекомендации по воспитанию и формированию правильной рабочей позы у обучающихся</w:t>
      </w:r>
    </w:p>
    <w:p w:rsidR="00165440" w:rsidRDefault="00165440" w:rsidP="00165440">
      <w:pPr>
        <w:pStyle w:val="a4"/>
      </w:pPr>
      <w:r>
        <w:lastRenderedPageBreak/>
        <w:t>В целях формирования правильной осанки и сохранения здоровья необходимо с первых дней обучения в общеобразовательном учреждении воспитывать и формировать правильную рабочую позу обучающихся за школьной партой. Для этого необходимо посвятить специальный урок в первых классах.</w:t>
      </w:r>
    </w:p>
    <w:p w:rsidR="00165440" w:rsidRDefault="00165440" w:rsidP="00165440">
      <w:pPr>
        <w:pStyle w:val="a4"/>
      </w:pPr>
      <w:r>
        <w:t>Для формирования правильной осанки необходимо обеспечить рабочее место для обучающегося мебелью в соответствии с его ростом; приучить его сохранять во время учебных занятий правильную рабочую позу, которая наименее утомительна: сидеть глубоко на стуле, ровно держать корпус и голову; ноги должны быть согнуты в тазобедренном и коленном суставах, ступни опираться на пол, предплечья свободно лежать на столе.</w:t>
      </w:r>
    </w:p>
    <w:p w:rsidR="00165440" w:rsidRDefault="00165440" w:rsidP="00165440">
      <w:pPr>
        <w:pStyle w:val="a4"/>
      </w:pPr>
      <w:r>
        <w:t>При размещении обучающегося за рабочим столом стул задвигается под стол так, чтобы при опоре на спинку между грудью и столом помещалась его ладонь.</w:t>
      </w:r>
    </w:p>
    <w:p w:rsidR="00165440" w:rsidRDefault="00165440" w:rsidP="00165440">
      <w:pPr>
        <w:pStyle w:val="a4"/>
      </w:pPr>
      <w:r>
        <w:t>Для рационального подбора мебели с целью профилактики нарушений костно-мышечной системы рекомендуется все учебные помещения и кабинеты оснащать ростовыми линейками.</w:t>
      </w:r>
    </w:p>
    <w:p w:rsidR="00165440" w:rsidRDefault="00165440" w:rsidP="00165440">
      <w:pPr>
        <w:pStyle w:val="a4"/>
      </w:pPr>
      <w:r>
        <w:t>Учитель объясняет обучающимся, как надо держать голову, плечи, руки, и подчеркивает, что нельзя опираться грудью о край парты (стола); расстояние от глаз до книги или тетради должно равняться длине предплечья от локтя до конца пальцев. Руки лежат свободно, не прижимаясь к столу, на тетради лежит правая рука и пальцы левой. Обе ноги всей ступней опираются на пол.</w:t>
      </w:r>
    </w:p>
    <w:p w:rsidR="00165440" w:rsidRDefault="00165440" w:rsidP="00165440">
      <w:pPr>
        <w:pStyle w:val="a4"/>
      </w:pPr>
      <w:r>
        <w:t>При овладении навыками письма обучающийся опирается о спинку парты (стула) поясницей, при объяснении учителя - сидит более свободно, опирается о спинку парты (стула) не только крестцово-поясничной, но и подлопаточной частью спины. Учитель после объяснения и показа правильной посадки за партой просит обучающихся всего класса сесть правильно и, обходя класс, поправляет в случае необходимости.</w:t>
      </w:r>
    </w:p>
    <w:p w:rsidR="00165440" w:rsidRDefault="00165440" w:rsidP="00165440">
      <w:pPr>
        <w:pStyle w:val="a4"/>
      </w:pPr>
      <w:r>
        <w:t>В учебном кабинете следует поместить таблицу "Правильно сиди при письме", чтобы обучающиеся всегда имели ее перед глазами. Вместе с тем обучающимся необходимо показать таблицы, демонстрирующие дефекты в осанке, возникающие в результате неправильной посадки. Выработка определенного навыка достигается не только объяснением, подкрепленным показом, а и систематическим повторением. Для выработки навыка правильной посадки педагогический работник должен повседневно контролировать правильность позы обучающихся во время занятий.</w:t>
      </w:r>
    </w:p>
    <w:p w:rsidR="00165440" w:rsidRDefault="00165440" w:rsidP="00165440">
      <w:pPr>
        <w:pStyle w:val="a4"/>
      </w:pPr>
      <w:r>
        <w:t>Роль учителя в воспитании у обучающихся правильной посадки особенно велика в течение первых трех - четырех лет обучения в общеобразовательном учреждении, когда у них формируется этот навык, а также и в последующие годы обучения.</w:t>
      </w:r>
    </w:p>
    <w:p w:rsidR="00165440" w:rsidRDefault="00165440" w:rsidP="00165440">
      <w:pPr>
        <w:pStyle w:val="a4"/>
      </w:pPr>
      <w:r>
        <w:t xml:space="preserve">Учитель при сотрудничестве с родителями может дать рекомендации по выбору ранца для учебников и школьных принадлежностей: вес ранца без учебников для учащихся 1 - 4 классов должен быть не более </w:t>
      </w:r>
      <w:smartTag w:uri="urn:schemas-microsoft-com:office:smarttags" w:element="metricconverter">
        <w:smartTagPr>
          <w:attr w:name="ProductID" w:val="700 г"/>
        </w:smartTagPr>
        <w:r>
          <w:t>700 г</w:t>
        </w:r>
      </w:smartTag>
      <w:r>
        <w:t xml:space="preserve">. При этом ранец должен иметь широкие лямки (4 - </w:t>
      </w:r>
      <w:smartTag w:uri="urn:schemas-microsoft-com:office:smarttags" w:element="metricconverter">
        <w:smartTagPr>
          <w:attr w:name="ProductID" w:val="4,5 см"/>
        </w:smartTagPr>
        <w:r>
          <w:t>4,5 см</w:t>
        </w:r>
      </w:smartTag>
      <w:r>
        <w:t>) и достаточную формоустойчивость, обеспечивающую его плотное прилегание к спине обучающегося и равномерное распределение веса. Материал для изготовления ранцев должен быть легким, прочным, с водоотталкивающим покрытием, удобным для чистки.</w:t>
      </w:r>
    </w:p>
    <w:p w:rsidR="00165440" w:rsidRDefault="00165440" w:rsidP="00165440">
      <w:pPr>
        <w:pStyle w:val="a4"/>
      </w:pPr>
      <w:hyperlink r:id="rId9" w:history="1">
        <w:r>
          <w:rPr>
            <w:rStyle w:val="a3"/>
          </w:rPr>
          <w:t>Приложение 2 к СанПиН 2.4.2.2821-10</w:t>
        </w:r>
      </w:hyperlink>
    </w:p>
    <w:p w:rsidR="00165440" w:rsidRDefault="00165440" w:rsidP="00165440">
      <w:pPr>
        <w:pStyle w:val="a4"/>
      </w:pPr>
      <w:hyperlink r:id="rId10" w:history="1">
        <w:r>
          <w:rPr>
            <w:rStyle w:val="a3"/>
          </w:rPr>
          <w:t>Приложение 3 к СанПиН 2.4.2.2821-10</w:t>
        </w:r>
      </w:hyperlink>
    </w:p>
    <w:p w:rsidR="00165440" w:rsidRDefault="00165440" w:rsidP="00165440">
      <w:pPr>
        <w:pStyle w:val="a4"/>
      </w:pPr>
      <w:r>
        <w:rPr>
          <w:u w:val="single"/>
        </w:rPr>
        <w:t>Приложение 4 к СанПиН 2.4.2.2821-10</w:t>
      </w:r>
    </w:p>
    <w:p w:rsidR="00165440" w:rsidRDefault="00165440" w:rsidP="00165440">
      <w:pPr>
        <w:pStyle w:val="a4"/>
      </w:pPr>
      <w:r>
        <w:rPr>
          <w:b/>
          <w:bCs/>
        </w:rPr>
        <w:lastRenderedPageBreak/>
        <w:t>Рекомендуемый комплекс упражнений</w:t>
      </w:r>
    </w:p>
    <w:p w:rsidR="00165440" w:rsidRDefault="00165440" w:rsidP="00165440">
      <w:pPr>
        <w:pStyle w:val="a4"/>
      </w:pPr>
      <w:r>
        <w:rPr>
          <w:b/>
          <w:bCs/>
        </w:rPr>
        <w:t>физкультурных минуток (ФМ)</w:t>
      </w:r>
    </w:p>
    <w:p w:rsidR="00165440" w:rsidRDefault="00165440" w:rsidP="00165440">
      <w:pPr>
        <w:pStyle w:val="a4"/>
      </w:pPr>
      <w: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</w:p>
    <w:p w:rsidR="00165440" w:rsidRDefault="00165440" w:rsidP="00165440">
      <w:pPr>
        <w:pStyle w:val="a4"/>
      </w:pPr>
      <w:r>
        <w:t>ФМ для улучшения мозгового кровообращения:</w:t>
      </w:r>
    </w:p>
    <w:p w:rsidR="00165440" w:rsidRDefault="00165440" w:rsidP="00165440">
      <w:pPr>
        <w:pStyle w:val="a4"/>
      </w:pPr>
      <w:r>
        <w:t>1. Исходное положение (далее - и.п.) - сидя на стуле. 1 - 2 - отвести голову назад и плавно наклонить назад, 3 - 4 - голову наклонить вперед, плечи не поднимать. Повторить 4 - 6 раз. Темп медленный.</w:t>
      </w:r>
    </w:p>
    <w:p w:rsidR="00165440" w:rsidRDefault="00165440" w:rsidP="00165440">
      <w:pPr>
        <w:pStyle w:val="a4"/>
      </w:pPr>
      <w:r>
        <w:t>2. И.п. - сидя, руки на поясе. 1 - поворот головы направо, 2 - и.п., 3 - поворот головы налево, 4 - и.п. Повторить 6 - 8 раз. Темп медленный.</w:t>
      </w:r>
    </w:p>
    <w:p w:rsidR="00165440" w:rsidRDefault="00165440" w:rsidP="00165440">
      <w:pPr>
        <w:pStyle w:val="a4"/>
      </w:pPr>
      <w:r>
        <w:t>3. И.п. - стоя или сидя, руки на поясе. 1 - махом левую руку занести через правое плечо, голову повернуть налево. 2 - и.п., 3 - 4 - то же правой рукой. Повторить 4 - 6 раз. Темп медленный.</w:t>
      </w:r>
    </w:p>
    <w:p w:rsidR="00165440" w:rsidRDefault="00165440" w:rsidP="00165440">
      <w:pPr>
        <w:pStyle w:val="a4"/>
      </w:pPr>
      <w:r>
        <w:t>ФМ для снятия утомления с плечевого пояса и рук:</w:t>
      </w:r>
    </w:p>
    <w:p w:rsidR="00165440" w:rsidRDefault="00165440" w:rsidP="00165440">
      <w:pPr>
        <w:pStyle w:val="a4"/>
      </w:pPr>
      <w:r>
        <w:t>1. И.п. - стоя или сидя, руки на поясе. 1 - правую руку вперед, левую вверх. 2 - переменить положения рук. Повторить 3 - 4 раза, затем расслабленно опустить вниз и потрясти кистями, голову наклонить вперед. Темп средний.</w:t>
      </w:r>
    </w:p>
    <w:p w:rsidR="00165440" w:rsidRDefault="00165440" w:rsidP="00165440">
      <w:pPr>
        <w:pStyle w:val="a4"/>
      </w:pPr>
      <w:r>
        <w:t>2. И.п. - стоя или сидя, кисти тыльной стороной на поясе. 1 - 2 - свести локти вперед, голову наклонить вперед, 3 - 4 - локти назад, прогнуться. Повторить 6 - 8 раз, затем руки вниз и потрясти расслабленно. Темп медленный.</w:t>
      </w:r>
    </w:p>
    <w:p w:rsidR="00165440" w:rsidRDefault="00165440" w:rsidP="00165440">
      <w:pPr>
        <w:pStyle w:val="a4"/>
      </w:pPr>
      <w:r>
        <w:t>3. И.п. - сидя, руки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165440" w:rsidRDefault="00165440" w:rsidP="00165440">
      <w:pPr>
        <w:pStyle w:val="a4"/>
      </w:pPr>
      <w:r>
        <w:t>ФМ для снятия утомления с туловища:</w:t>
      </w:r>
    </w:p>
    <w:p w:rsidR="00165440" w:rsidRDefault="00165440" w:rsidP="00165440">
      <w:pPr>
        <w:pStyle w:val="a4"/>
      </w:pPr>
      <w:r>
        <w:t>1. И.п.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6 - 8 раз. Темп средний.</w:t>
      </w:r>
    </w:p>
    <w:p w:rsidR="00165440" w:rsidRDefault="00165440" w:rsidP="00165440">
      <w:pPr>
        <w:pStyle w:val="a4"/>
      </w:pPr>
      <w:r>
        <w:t>2. И.п. - стойка ноги врозь, руки за голову. 1 - 5 - круговые движения тазом в одну сторону, 4 - 6 - то же в другую сторону, 7 - 8 - руки вниз и расслабленно потрясти кистями. Повторить 4 - 6 раз. Темп средний.</w:t>
      </w:r>
    </w:p>
    <w:p w:rsidR="00165440" w:rsidRDefault="00165440" w:rsidP="00165440">
      <w:pPr>
        <w:pStyle w:val="a4"/>
      </w:pPr>
      <w:r>
        <w:t>3. И.п. - стойка ноги врозь. 1 - 2 - наклон вперед, правая рука скользит вдоль ноги вниз, левая, сгибаясь, вдоль тела вверх, 3 - 4 - и.п., 5 - 8 - то же в другую сторону. Повторить 6 - 8 раз. Темп средний.</w:t>
      </w:r>
    </w:p>
    <w:p w:rsidR="00165440" w:rsidRDefault="00165440" w:rsidP="00165440">
      <w:pPr>
        <w:pStyle w:val="a4"/>
      </w:pPr>
      <w:r>
        <w:t>ФМ общего воздействия комплектуются из упражнений для разных групп мышц с учетом их напряжения в процессе деятельности.</w:t>
      </w:r>
    </w:p>
    <w:p w:rsidR="00165440" w:rsidRDefault="00165440" w:rsidP="00165440">
      <w:pPr>
        <w:pStyle w:val="a4"/>
      </w:pPr>
      <w:r>
        <w:t>Комплекс упражнений ФМ для обучающихся I ступени образования на уроках с элементами письма:</w:t>
      </w:r>
    </w:p>
    <w:p w:rsidR="00165440" w:rsidRDefault="00165440" w:rsidP="00165440">
      <w:pPr>
        <w:pStyle w:val="a4"/>
      </w:pPr>
      <w:r>
        <w:lastRenderedPageBreak/>
        <w:t>1. Упражнения для улучшения мозгового кровообращения. И.п. - сидя, руки на поясе. 1 - поворот головы направо, 2 - и.п., 3 - поворот головы налево, 4 - и.п., 5 - плавно наклонить голову назад, 6 - и.п., 7 - голову наклонить вперед. Повторить 4 - 6 раз. Темп медленный.</w:t>
      </w:r>
    </w:p>
    <w:p w:rsidR="00165440" w:rsidRDefault="00165440" w:rsidP="00165440">
      <w:pPr>
        <w:pStyle w:val="a4"/>
      </w:pPr>
      <w:r>
        <w:t>2. Упражнения для снятия утомления с мелких мышц кисти. И.п. - сидя, руки подняты вверх. 1 - сжать кисти в кулак, 2 - разжать кисти. Повторить 6 - 8 раз, затем руки расслабленно опустить вниз и потрясти кистями. Темп средний.</w:t>
      </w:r>
    </w:p>
    <w:p w:rsidR="00165440" w:rsidRDefault="00165440" w:rsidP="00165440">
      <w:pPr>
        <w:pStyle w:val="a4"/>
      </w:pPr>
      <w:r>
        <w:t>3. Упражнение для снятия утомления с мышц туловища. И.п. - стойка ноги врозь, руки за голову. 1 - резко повернуть таз направо. 2 - резко повернуть таз налево. Во время поворотов плечевой пояс оставить неподвижным. Повторить 4 - 6 раз. Темп средний.</w:t>
      </w:r>
    </w:p>
    <w:p w:rsidR="00165440" w:rsidRDefault="00165440" w:rsidP="00165440">
      <w:pPr>
        <w:pStyle w:val="a4"/>
      </w:pPr>
      <w:r>
        <w:t>4. Упражнение для мобилизации внимания. И.п.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7 - 8 - хлопки руками над головой, 9 - опустить левую руку на плечо, 10 - правую руку на плечо, 11 - левую руку на пояс, 12 - правую руку на пояс, 13 - 14 - хлопки руками по бедрам. Повторить 4 - 6 раз. Темп - 1 раз медленный, 2 - 3 раза - средний, 4 - 5 - быстрый, 6 - медленный.</w:t>
      </w:r>
    </w:p>
    <w:p w:rsidR="00165440" w:rsidRDefault="00165440" w:rsidP="00165440">
      <w:pPr>
        <w:pStyle w:val="a4"/>
      </w:pPr>
      <w:r>
        <w:rPr>
          <w:u w:val="single"/>
        </w:rPr>
        <w:t>Приложение 5 к СанПиН 2.4.2.2821-10</w:t>
      </w:r>
    </w:p>
    <w:p w:rsidR="00165440" w:rsidRDefault="00165440" w:rsidP="00165440">
      <w:pPr>
        <w:pStyle w:val="a4"/>
      </w:pPr>
      <w:r>
        <w:rPr>
          <w:b/>
          <w:bCs/>
        </w:rPr>
        <w:t>Рекомендуемый комплекс упражнений гимнастики глаз</w:t>
      </w:r>
    </w:p>
    <w:p w:rsidR="00165440" w:rsidRDefault="00165440" w:rsidP="00165440">
      <w:pPr>
        <w:pStyle w:val="a4"/>
      </w:pPr>
      <w:r>
        <w:t>1. Быстро поморгать, закрыть глаза и посидеть спокойно, медленно считая до 5. Повторять 4 - 5 раз.</w:t>
      </w:r>
    </w:p>
    <w:p w:rsidR="00165440" w:rsidRDefault="00165440" w:rsidP="00165440">
      <w:pPr>
        <w:pStyle w:val="a4"/>
      </w:pPr>
      <w:r>
        <w:t>2. Крепко зажмурить глаза (считать до 3, открыть их и посмотреть вдаль (считать до 5). Повторять 4 - 5 раз.</w:t>
      </w:r>
    </w:p>
    <w:p w:rsidR="00165440" w:rsidRDefault="00165440" w:rsidP="00165440">
      <w:pPr>
        <w:pStyle w:val="a4"/>
      </w:pPr>
      <w:r>
        <w:t>3. Вытянуть правую руку вперед. Следить глазами, не поворачивая головы, за медленными движениями указательного пальца вытянутой руки влево и вправо, вверх и вниз. Повторять 4 - 5 раз.</w:t>
      </w:r>
    </w:p>
    <w:p w:rsidR="00165440" w:rsidRDefault="00165440" w:rsidP="00165440">
      <w:pPr>
        <w:pStyle w:val="a4"/>
      </w:pPr>
      <w:r>
        <w:t>4. Посмотреть на указательный палец вытянутой руки на счет 1 - 4, потом перенести взор вдаль на счет 1 - 6. Повторять 4 - 5 раз.</w:t>
      </w:r>
    </w:p>
    <w:p w:rsidR="00165440" w:rsidRDefault="00165440" w:rsidP="00165440">
      <w:pPr>
        <w:pStyle w:val="a4"/>
      </w:pPr>
      <w:r>
        <w:t>5. В среднем темпе проделать 3 - 4 круговых движения глазами в правую сторону, столько же в левую сторону. Расслабив глазные мышцы, посмотреть вдаль на счет 1 - 6. Повторять 1 - 2 раза.</w:t>
      </w:r>
    </w:p>
    <w:p w:rsidR="00165440" w:rsidRDefault="00165440" w:rsidP="00165440">
      <w:pPr>
        <w:pStyle w:val="a4"/>
      </w:pPr>
      <w:r>
        <w:rPr>
          <w:u w:val="single"/>
        </w:rPr>
        <w:t>Приложение 6 к СанПиН 2.4.2.2821-10</w:t>
      </w:r>
    </w:p>
    <w:p w:rsidR="00165440" w:rsidRDefault="00165440" w:rsidP="00165440">
      <w:pPr>
        <w:pStyle w:val="a4"/>
      </w:pPr>
      <w:r>
        <w:rPr>
          <w:b/>
          <w:bCs/>
        </w:rPr>
        <w:t>Рекомендации к организации и режиму работы</w:t>
      </w:r>
    </w:p>
    <w:p w:rsidR="00165440" w:rsidRDefault="00165440" w:rsidP="00165440">
      <w:pPr>
        <w:pStyle w:val="a4"/>
      </w:pPr>
      <w:r>
        <w:rPr>
          <w:b/>
          <w:bCs/>
        </w:rPr>
        <w:t>групп продленного дня</w:t>
      </w:r>
    </w:p>
    <w:p w:rsidR="00165440" w:rsidRDefault="00165440" w:rsidP="00165440">
      <w:pPr>
        <w:pStyle w:val="a4"/>
      </w:pPr>
      <w:r>
        <w:rPr>
          <w:b/>
          <w:bCs/>
        </w:rPr>
        <w:t>Общие положения.</w:t>
      </w:r>
    </w:p>
    <w:p w:rsidR="00165440" w:rsidRDefault="00165440" w:rsidP="00165440">
      <w:pPr>
        <w:pStyle w:val="a4"/>
      </w:pPr>
      <w:r>
        <w:t>Комплектовать группы продленного дня рекомендуется из обучающихся одного класса либо параллельных классов. Пребывание обучающихся в группе продленного дня одновременно с образовательным процессом может охватывать период времени пребывания обучающихся в общеобразовательном учреждении с 8.00 - 8.30 до 18.00 - 19.00.</w:t>
      </w:r>
    </w:p>
    <w:p w:rsidR="00165440" w:rsidRDefault="00165440" w:rsidP="00165440">
      <w:pPr>
        <w:pStyle w:val="a4"/>
      </w:pPr>
      <w:r>
        <w:t>Помещения групп продленного дня для обучающихся I - VIII классов це лесообразно размещать в пределах соответствующих учебных секций, включая рекреации.</w:t>
      </w:r>
    </w:p>
    <w:p w:rsidR="00165440" w:rsidRDefault="00165440" w:rsidP="00165440">
      <w:pPr>
        <w:pStyle w:val="a4"/>
      </w:pPr>
      <w:r>
        <w:lastRenderedPageBreak/>
        <w:t>Рекомендуется для обучающихся первых классов группы продленного дня выделять спальные помещения и игровые комнаты. При отсутствии в общеобразовательном учреждении специальных помещений для организации сна и игр могут быть использованы универсальные помещения, объединяющие спальню и игровую, оборудованные встроенной мебелью: шкафы, одноярусные кровати.</w:t>
      </w:r>
    </w:p>
    <w:p w:rsidR="00165440" w:rsidRDefault="00165440" w:rsidP="00165440">
      <w:pPr>
        <w:pStyle w:val="a4"/>
      </w:pPr>
      <w:r>
        <w:t>Для обучающихся II-VIII классов в зависимости от конкретных возможностей рекомендуется выделить закрепленные помещения для организации игровой деятельности, кружковой работы, занятий по желанию обучающихся, дневного сна для ослабленных.</w:t>
      </w:r>
    </w:p>
    <w:p w:rsidR="00165440" w:rsidRDefault="00165440" w:rsidP="00165440">
      <w:pPr>
        <w:pStyle w:val="a4"/>
      </w:pPr>
      <w:r>
        <w:rPr>
          <w:b/>
          <w:bCs/>
        </w:rPr>
        <w:t>Режим дня.</w:t>
      </w:r>
    </w:p>
    <w:p w:rsidR="00165440" w:rsidRDefault="00165440" w:rsidP="00165440">
      <w:pPr>
        <w:pStyle w:val="a4"/>
      </w:pPr>
      <w:r>
        <w:t>Для обеспечения максимально возможного оздоровительного влияния и сохранения работоспособности обучающихся, посещающих группы продленного дня, необходима рациональная организация режима дня, начиная с момента прихода в общеобразовательное учреждение, и широкое проведение физкультурно-оздоровительных мероприятий.</w:t>
      </w:r>
    </w:p>
    <w:p w:rsidR="00165440" w:rsidRDefault="00165440" w:rsidP="00165440">
      <w:pPr>
        <w:pStyle w:val="a4"/>
      </w:pPr>
      <w:r>
        <w:t>Наилучшим сочетанием видов деятельности обучающихся в группах продленного дня является их двигательная активность на воздухе до начала самоподготовки (прогулка, подвижные и спортивные игры, общественно-полезный труд на участке общеобразовательного учреждения, если он предусмотрен образовательной программой), а после самоподготовки - участие в мероприятиях эмоционального характера (занятия в кружках, игры, посещение зрелищных мероприятий, подготовка и проведение концертов самодеятельности, викторин и другие мероприятия).</w:t>
      </w:r>
    </w:p>
    <w:p w:rsidR="00165440" w:rsidRDefault="00165440" w:rsidP="00165440">
      <w:pPr>
        <w:pStyle w:val="a4"/>
      </w:pPr>
      <w:r>
        <w:t>В режиме дня должны обязательно предусматриваться: питание, про гулка, дневной сон для обучающихся 1-х классов и ослабленных обучающихся II - III классов, самоподготовка, общественно-полезный труд, кружковая работа и широкое проведение физкультурно-оздоровительных мероприятий.</w:t>
      </w:r>
    </w:p>
    <w:p w:rsidR="00165440" w:rsidRDefault="00165440" w:rsidP="00165440">
      <w:pPr>
        <w:pStyle w:val="a4"/>
      </w:pPr>
      <w:r>
        <w:t>Отдых на свежем воздухе.</w:t>
      </w:r>
    </w:p>
    <w:p w:rsidR="00165440" w:rsidRDefault="00165440" w:rsidP="00165440">
      <w:pPr>
        <w:pStyle w:val="a4"/>
      </w:pPr>
      <w:r>
        <w:t>После окончания учебных занятий в общеобразовательном учреждении для восстановления работоспособности обучающихся перед выполнением домашних заданий организуется отдых длительностью не менее 2 часов. Основная часть этого времени отводится на свежем воздухе. Целесообразно предусмотреть прогулки:</w:t>
      </w:r>
    </w:p>
    <w:p w:rsidR="00165440" w:rsidRDefault="00165440" w:rsidP="00165440">
      <w:pPr>
        <w:pStyle w:val="a4"/>
      </w:pPr>
      <w:r>
        <w:t>- до обеда длительностью не менее 1 часа, после окончания учебных занятий в школе;</w:t>
      </w:r>
    </w:p>
    <w:p w:rsidR="00165440" w:rsidRDefault="00165440" w:rsidP="00165440">
      <w:pPr>
        <w:pStyle w:val="a4"/>
      </w:pPr>
      <w:r>
        <w:t>- перед самоподготовкой в течение часа.</w:t>
      </w:r>
    </w:p>
    <w:p w:rsidR="00165440" w:rsidRDefault="00165440" w:rsidP="00165440">
      <w:pPr>
        <w:pStyle w:val="a4"/>
      </w:pPr>
      <w:r>
        <w:t>Прогулки рекомендуется сопровождать спортивными, подвижными иг рами и физическими упражнениями. В зимнее время полезно организовать занятия конькобежным спортом, лыжами 2 раза в неделю. В теплое время года рекомендуется организовать занятия легкой атлетикой, волейболом, баскетболом, теннисом и другими спортивными играми на открытом воздухе. Рекомендуется также использовать плавательный бассейн для занятий плаванием и водным спортом.</w:t>
      </w:r>
    </w:p>
    <w:p w:rsidR="00165440" w:rsidRDefault="00165440" w:rsidP="00165440">
      <w:pPr>
        <w:pStyle w:val="a4"/>
      </w:pPr>
      <w:r>
        <w:t>Обучающиеся, отнесенные к специальной медицинской группе или перенесшие острые заболевания, во время спортивных и подвижных игр выполняют упражнения, не связанные со значительной нагрузкой.</w:t>
      </w:r>
    </w:p>
    <w:p w:rsidR="00165440" w:rsidRDefault="00165440" w:rsidP="00165440">
      <w:pPr>
        <w:pStyle w:val="a4"/>
      </w:pPr>
      <w:r>
        <w:t>Одежда обучающихся во время занятий на открытом воздухе должна предохранять их от переохлаждения и перегревания и не стеснять движений.</w:t>
      </w:r>
    </w:p>
    <w:p w:rsidR="00165440" w:rsidRDefault="00165440" w:rsidP="00165440">
      <w:pPr>
        <w:pStyle w:val="a4"/>
      </w:pPr>
      <w:r>
        <w:lastRenderedPageBreak/>
        <w:t>В непогоду подвижные игры можно переносить в хорошо проветриваемые помещения.</w:t>
      </w:r>
    </w:p>
    <w:p w:rsidR="00165440" w:rsidRDefault="00165440" w:rsidP="00165440">
      <w:pPr>
        <w:pStyle w:val="a4"/>
      </w:pPr>
      <w:r>
        <w:t>Местом для отдыха на свежем воздухе и проведения спортивного часа может быть пришкольный участок или специально оборудованные пло щадки. Кроме того, для этих целей могут быть использованы прилежащие скверы, парки, лес, стадионы.</w:t>
      </w:r>
    </w:p>
    <w:p w:rsidR="00165440" w:rsidRDefault="00165440" w:rsidP="00165440">
      <w:pPr>
        <w:pStyle w:val="a4"/>
      </w:pPr>
      <w:r>
        <w:t>Организация дневного сна для первоклассников и ослабленных детей.</w:t>
      </w:r>
    </w:p>
    <w:p w:rsidR="00165440" w:rsidRDefault="00165440" w:rsidP="00165440">
      <w:pPr>
        <w:pStyle w:val="a4"/>
      </w:pPr>
      <w:r>
        <w:t>Сон снимает усталость и возбуждение детей, длительное время находящихся в большом коллективе, повышает их работоспособность. Длительность дневного сна должна быть не менее 1 часа.</w:t>
      </w:r>
    </w:p>
    <w:p w:rsidR="00165440" w:rsidRDefault="00165440" w:rsidP="00165440">
      <w:pPr>
        <w:pStyle w:val="a4"/>
      </w:pPr>
      <w:r>
        <w:t xml:space="preserve">Для организации дневного сна должны быть выделены либо специаль ные спальные, либо универсальные помещения площадью из расчета </w:t>
      </w:r>
      <w:smartTag w:uri="urn:schemas-microsoft-com:office:smarttags" w:element="metricconverter">
        <w:smartTagPr>
          <w:attr w:name="ProductID" w:val="4,0 м"/>
        </w:smartTagPr>
        <w:r>
          <w:t>4,0 м</w:t>
        </w:r>
      </w:smartTag>
      <w:r>
        <w:t xml:space="preserve"> [2] на одного учащегося, оборудованные подростковыми (размером 1600 х </w:t>
      </w:r>
      <w:smartTag w:uri="urn:schemas-microsoft-com:office:smarttags" w:element="metricconverter">
        <w:smartTagPr>
          <w:attr w:name="ProductID" w:val="700 мм"/>
        </w:smartTagPr>
        <w:r>
          <w:t>700 мм</w:t>
        </w:r>
      </w:smartTag>
      <w:r>
        <w:t>) или встроенными одноярусными кроватями.</w:t>
      </w:r>
    </w:p>
    <w:p w:rsidR="00165440" w:rsidRDefault="00165440" w:rsidP="00165440">
      <w:pPr>
        <w:pStyle w:val="a4"/>
      </w:pPr>
      <w:r>
        <w:t xml:space="preserve">При расстановке кроватей необходимо соблюдать расстояние между: длинными сторонами кровати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; изголовьями - </w:t>
      </w:r>
      <w:smartTag w:uri="urn:schemas-microsoft-com:office:smarttags" w:element="metricconverter">
        <w:smartTagPr>
          <w:attr w:name="ProductID" w:val="30 см"/>
        </w:smartTagPr>
        <w:r>
          <w:t>30 см</w:t>
        </w:r>
      </w:smartTag>
      <w:r>
        <w:t xml:space="preserve">; кроватью и наружной стеной - </w:t>
      </w:r>
      <w:smartTag w:uri="urn:schemas-microsoft-com:office:smarttags" w:element="metricconverter">
        <w:smartTagPr>
          <w:attr w:name="ProductID" w:val="60 см"/>
        </w:smartTagPr>
        <w:r>
          <w:t>60 см</w:t>
        </w:r>
      </w:smartTag>
      <w:r>
        <w:t xml:space="preserve">, а для северных районов страны - </w:t>
      </w:r>
      <w:smartTag w:uri="urn:schemas-microsoft-com:office:smarttags" w:element="metricconverter">
        <w:smartTagPr>
          <w:attr w:name="ProductID" w:val="100 см"/>
        </w:smartTagPr>
        <w:r>
          <w:t>100 см</w:t>
        </w:r>
      </w:smartTag>
      <w:r>
        <w:t>.</w:t>
      </w:r>
    </w:p>
    <w:p w:rsidR="00165440" w:rsidRDefault="00165440" w:rsidP="00165440">
      <w:pPr>
        <w:pStyle w:val="a4"/>
      </w:pPr>
      <w:r>
        <w:t>За каждым обучающимся должно быть закреплено определенное спальное место со сменой постельного белья по мере загрязнения, но не реже 1 раз в 10 дней.</w:t>
      </w:r>
    </w:p>
    <w:p w:rsidR="00165440" w:rsidRDefault="00165440" w:rsidP="00165440">
      <w:pPr>
        <w:pStyle w:val="a4"/>
      </w:pPr>
      <w:r>
        <w:t>Спальные помещения рекомендуется проветривать за 30 минут до сна, сон проводить при открытых фрамугах или форточках.</w:t>
      </w:r>
    </w:p>
    <w:p w:rsidR="00165440" w:rsidRDefault="00165440" w:rsidP="00165440">
      <w:pPr>
        <w:pStyle w:val="a4"/>
      </w:pPr>
      <w:r>
        <w:rPr>
          <w:b/>
          <w:bCs/>
        </w:rPr>
        <w:t>Подготовка домашних заданий.</w:t>
      </w:r>
    </w:p>
    <w:p w:rsidR="00165440" w:rsidRDefault="00165440" w:rsidP="00165440">
      <w:pPr>
        <w:pStyle w:val="a4"/>
      </w:pPr>
      <w:r>
        <w:t>При выполнении обучающимися домашних заданий (самоподготовка) следует соблюдать следующие рекомендации:</w:t>
      </w:r>
    </w:p>
    <w:p w:rsidR="00165440" w:rsidRDefault="00165440" w:rsidP="00165440">
      <w:pPr>
        <w:pStyle w:val="a4"/>
      </w:pPr>
      <w:r>
        <w:t>- приготовление уроков проводить в закрепленном учебном помещении, оборудованном мебелью, соответствующей росту обучающихся;</w:t>
      </w:r>
    </w:p>
    <w:p w:rsidR="00165440" w:rsidRDefault="00165440" w:rsidP="00165440">
      <w:pPr>
        <w:pStyle w:val="a4"/>
      </w:pPr>
      <w:r>
        <w:t>- начинать самоподготовку в 15 - 16 часов, так как к этому времени отмечается физиологический подъем работоспособности;</w:t>
      </w:r>
    </w:p>
    <w:p w:rsidR="00165440" w:rsidRDefault="00165440" w:rsidP="00165440">
      <w:pPr>
        <w:pStyle w:val="a4"/>
      </w:pPr>
      <w:r>
        <w:t>- ограничивать длительность выполнения домашних заданий, чтобы затраты времени на выполнение не превышали (в астрономических часах): во 2 - 3 классах - 1,5 ч., в 4 - 5 классах - 2 ч., в 6 - 8 классах - 2,5 ч., в 9 - 11 классах - до 3,5 ч.;</w:t>
      </w:r>
    </w:p>
    <w:p w:rsidR="00165440" w:rsidRDefault="00165440" w:rsidP="00165440">
      <w:pPr>
        <w:pStyle w:val="a4"/>
      </w:pPr>
      <w:r>
        <w:t>- предоставлять по усмотрению обучающихся очередность выполнения домашних заданий, рекомендуя при этом начинать с предмета средней труд ности для данного обучающегося;</w:t>
      </w:r>
    </w:p>
    <w:p w:rsidR="00165440" w:rsidRDefault="00165440" w:rsidP="00165440">
      <w:pPr>
        <w:pStyle w:val="a4"/>
      </w:pPr>
      <w:r>
        <w:t>- предоставлять обучающимся возможность устраивать произволь ные перерывы по завершении определенного этапа работы;</w:t>
      </w:r>
    </w:p>
    <w:p w:rsidR="00165440" w:rsidRDefault="00165440" w:rsidP="00165440">
      <w:pPr>
        <w:pStyle w:val="a4"/>
      </w:pPr>
      <w:r>
        <w:t>- проводить "физкультурные минутки" длительностью 1-2 минуты;</w:t>
      </w:r>
    </w:p>
    <w:p w:rsidR="00165440" w:rsidRDefault="00165440" w:rsidP="00165440">
      <w:pPr>
        <w:pStyle w:val="a4"/>
      </w:pPr>
      <w:r>
        <w:t>- предоставлять обучающимся, закончившим выполнение домашних заданий раньше всей группы, возможность приступить к занятиям по интересам (в игровой, библиотеке, читальне).</w:t>
      </w:r>
    </w:p>
    <w:p w:rsidR="00165440" w:rsidRDefault="00165440" w:rsidP="00165440">
      <w:pPr>
        <w:pStyle w:val="a4"/>
      </w:pPr>
      <w:r>
        <w:rPr>
          <w:b/>
          <w:bCs/>
        </w:rPr>
        <w:t>Внеурочная деятельность.</w:t>
      </w:r>
    </w:p>
    <w:p w:rsidR="00165440" w:rsidRDefault="00165440" w:rsidP="00165440">
      <w:pPr>
        <w:pStyle w:val="a4"/>
      </w:pPr>
      <w:r>
        <w:lastRenderedPageBreak/>
        <w:t>Внеурочную деятельность реализуют в виде экскурсий, кружков, секций, олимпиад, соревнований и т.п.</w:t>
      </w:r>
    </w:p>
    <w:p w:rsidR="00165440" w:rsidRDefault="00165440" w:rsidP="00165440">
      <w:pPr>
        <w:pStyle w:val="a4"/>
      </w:pPr>
      <w:r>
        <w:t>Длительность занятий зависит от возраста и вида деятельности. Продолжительность таких видов деятельности, как чтение, музыкальные занятия, рисование, лепка, рукоделие, тихие игры, должна составлять не более 50 минут в день для обучающихся 1 - 2 классов, и не более полутора часов в день - для остальных классов. На музыкальных занятиях рекомендуется шире использовать элементы ритмики и хореографии. Просмотры телепередач и кинофильмов не следует проводить чаще двух раз в неделю с ограничением длительности просмотра до 1 часа для обучающихся 1 - 3 классов и 1,5 - для обучающихся 4 - 8 классов.</w:t>
      </w:r>
    </w:p>
    <w:p w:rsidR="00165440" w:rsidRDefault="00165440" w:rsidP="00165440">
      <w:pPr>
        <w:pStyle w:val="a4"/>
      </w:pPr>
      <w:r>
        <w:t>Рекомендуется для организации различных видов внеурочной деятель ности использовать общешкольные помещения: читальный, актовый и спортивный залы, библиотеку, а также помещения близко расположенных домов культуры, центры детского досуга, спортивные сооружения, стадионы.</w:t>
      </w:r>
    </w:p>
    <w:p w:rsidR="00165440" w:rsidRDefault="00165440" w:rsidP="00165440">
      <w:pPr>
        <w:pStyle w:val="a4"/>
      </w:pPr>
      <w:r>
        <w:rPr>
          <w:b/>
          <w:bCs/>
        </w:rPr>
        <w:t>Питание.</w:t>
      </w:r>
    </w:p>
    <w:p w:rsidR="00165440" w:rsidRDefault="00165440" w:rsidP="00165440">
      <w:pPr>
        <w:pStyle w:val="a4"/>
      </w:pPr>
      <w:r>
        <w:t>Правильно организованное и рациональное питание является важнейшим оздоровительным фактором. При организации продленного дня в общеобразовательном учреждении должно быть предусмотрено трехразовое питание обучающихся: завтрак - на второй или третьей перемене во время учебных занятий; обед - в период пребывания на продленном дне в 13-14 часов, полдник - в 16-17 часов.</w:t>
      </w:r>
    </w:p>
    <w:p w:rsidR="00165440" w:rsidRDefault="00165440" w:rsidP="00165440">
      <w:pPr>
        <w:pStyle w:val="a4"/>
      </w:pPr>
      <w:hyperlink r:id="rId11" w:history="1">
        <w:r>
          <w:rPr>
            <w:rStyle w:val="a3"/>
          </w:rPr>
          <w:t>Приложение 7 к СанПиН 2.4.2.2821-10</w:t>
        </w:r>
      </w:hyperlink>
    </w:p>
    <w:p w:rsidR="00165440" w:rsidRDefault="00165440" w:rsidP="00165440">
      <w:pPr>
        <w:pStyle w:val="a4"/>
      </w:pPr>
      <w:r>
        <w:rPr>
          <w:b/>
          <w:bCs/>
        </w:rPr>
        <w:t>Внимание!</w:t>
      </w:r>
      <w:r>
        <w:br/>
        <w:t>К этому документу прилагаются следующие файлы:</w:t>
      </w:r>
      <w:r>
        <w:br/>
      </w:r>
      <w:hyperlink r:id="rId12" w:tgtFrame="new" w:history="1">
        <w:r>
          <w:rPr>
            <w:rStyle w:val="a3"/>
          </w:rPr>
          <w:t>Приложение 2.</w:t>
        </w:r>
      </w:hyperlink>
      <w:r>
        <w:br/>
      </w:r>
      <w:hyperlink r:id="rId13" w:tgtFrame="new" w:history="1">
        <w:r>
          <w:rPr>
            <w:rStyle w:val="a3"/>
          </w:rPr>
          <w:t>Приложение 3.</w:t>
        </w:r>
      </w:hyperlink>
      <w:r>
        <w:br/>
      </w:r>
      <w:hyperlink r:id="rId14" w:tgtFrame="new" w:history="1">
        <w:r>
          <w:rPr>
            <w:rStyle w:val="a3"/>
          </w:rPr>
          <w:t>Приложение 7.</w:t>
        </w:r>
      </w:hyperlink>
      <w:r>
        <w:br/>
      </w:r>
      <w:hyperlink r:id="rId15" w:tgtFrame="new" w:history="1">
        <w:r>
          <w:rPr>
            <w:rStyle w:val="a3"/>
          </w:rPr>
          <w:t>Таблица 1.</w:t>
        </w:r>
      </w:hyperlink>
      <w:r>
        <w:br/>
      </w:r>
      <w:hyperlink r:id="rId16" w:tgtFrame="new" w:history="1">
        <w:r>
          <w:rPr>
            <w:rStyle w:val="a3"/>
          </w:rPr>
          <w:t>Таблица 2.</w:t>
        </w:r>
      </w:hyperlink>
      <w:r>
        <w:br/>
      </w:r>
      <w:hyperlink r:id="rId17" w:tgtFrame="new" w:history="1">
        <w:r>
          <w:rPr>
            <w:rStyle w:val="a3"/>
          </w:rPr>
          <w:t>Таблица 3.</w:t>
        </w:r>
      </w:hyperlink>
      <w:r>
        <w:br/>
      </w:r>
      <w:hyperlink r:id="rId18" w:tgtFrame="new" w:history="1">
        <w:r>
          <w:rPr>
            <w:rStyle w:val="a3"/>
          </w:rPr>
          <w:t>Таблица 4.</w:t>
        </w:r>
      </w:hyperlink>
      <w:r>
        <w:br/>
      </w:r>
      <w:hyperlink r:id="rId19" w:tgtFrame="new" w:history="1">
        <w:r>
          <w:rPr>
            <w:rStyle w:val="a3"/>
          </w:rPr>
          <w:t>Таблица 5.</w:t>
        </w:r>
      </w:hyperlink>
      <w:r>
        <w:br/>
      </w:r>
    </w:p>
    <w:p w:rsidR="00165440" w:rsidRDefault="00165440" w:rsidP="00165440">
      <w:r>
        <w:t>Работа с документом:</w:t>
      </w:r>
      <w:r>
        <w:br/>
      </w:r>
      <w:r>
        <w:br/>
        <w:t xml:space="preserve">Опубликовано в </w:t>
      </w:r>
      <w:hyperlink r:id="rId20" w:history="1">
        <w:r>
          <w:rPr>
            <w:rStyle w:val="a3"/>
          </w:rPr>
          <w:t>"РГ" - Федеральный выпуск №5430</w:t>
        </w:r>
      </w:hyperlink>
      <w:r>
        <w:t xml:space="preserve"> от 16 марта </w:t>
      </w:r>
      <w:smartTag w:uri="urn:schemas-microsoft-com:office:smarttags" w:element="metricconverter">
        <w:smartTagPr>
          <w:attr w:name="ProductID" w:val="2011 г"/>
        </w:smartTagPr>
        <w:r>
          <w:t>2011 г</w:t>
        </w:r>
      </w:smartTag>
      <w:r>
        <w:t xml:space="preserve">. </w:t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715000" cy="68675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715000" cy="927735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27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</w:p>
    <w:p w:rsidR="00165440" w:rsidRDefault="00165440" w:rsidP="00165440">
      <w:pPr>
        <w:rPr>
          <w:szCs w:val="28"/>
        </w:rPr>
      </w:pPr>
    </w:p>
    <w:p w:rsidR="00165440" w:rsidRDefault="00165440" w:rsidP="00165440">
      <w:pPr>
        <w:rPr>
          <w:szCs w:val="28"/>
        </w:rPr>
      </w:pP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4448175" cy="97821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978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715000" cy="204787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715000" cy="17240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715000" cy="219075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715000" cy="159067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715000" cy="291465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5440" w:rsidRDefault="00165440" w:rsidP="00165440">
      <w:pPr>
        <w:pStyle w:val="a4"/>
        <w:ind w:left="543"/>
      </w:pPr>
      <w:r>
        <w:rPr>
          <w:b/>
          <w:bCs/>
        </w:rPr>
        <w:t>Сколько времени ребенок должен тратить на домашнее задание:</w:t>
      </w:r>
    </w:p>
    <w:p w:rsidR="00165440" w:rsidRDefault="00165440" w:rsidP="00165440">
      <w:pPr>
        <w:pStyle w:val="a4"/>
        <w:ind w:left="543"/>
      </w:pPr>
      <w:r>
        <w:t>1 класс - домашнего задания нет</w:t>
      </w:r>
    </w:p>
    <w:p w:rsidR="00165440" w:rsidRDefault="00165440" w:rsidP="00165440">
      <w:pPr>
        <w:pStyle w:val="a4"/>
        <w:ind w:left="543"/>
      </w:pPr>
      <w:r>
        <w:t>2 - 3 классы - 1, 5 часа</w:t>
      </w:r>
    </w:p>
    <w:p w:rsidR="00165440" w:rsidRDefault="00165440" w:rsidP="00165440">
      <w:pPr>
        <w:pStyle w:val="a4"/>
        <w:ind w:left="543"/>
      </w:pPr>
      <w:r>
        <w:t>4 - 5 классы - 2 часа</w:t>
      </w:r>
    </w:p>
    <w:p w:rsidR="00165440" w:rsidRDefault="00165440" w:rsidP="00165440">
      <w:pPr>
        <w:pStyle w:val="a4"/>
        <w:ind w:left="543"/>
      </w:pPr>
      <w:r>
        <w:t>6-8 классы - 2,5 часа</w:t>
      </w:r>
    </w:p>
    <w:p w:rsidR="00165440" w:rsidRDefault="00165440" w:rsidP="00165440">
      <w:pPr>
        <w:pStyle w:val="a4"/>
        <w:ind w:left="543"/>
      </w:pPr>
      <w:r>
        <w:t>9-11 классы - 3, 5 часа</w:t>
      </w:r>
    </w:p>
    <w:p w:rsidR="00165440" w:rsidRDefault="00165440" w:rsidP="00165440">
      <w:pPr>
        <w:pStyle w:val="a4"/>
        <w:ind w:left="543"/>
      </w:pPr>
      <w:r>
        <w:rPr>
          <w:b/>
          <w:bCs/>
        </w:rPr>
        <w:t>Сколько должен весить портфель:</w:t>
      </w:r>
    </w:p>
    <w:p w:rsidR="00165440" w:rsidRDefault="00165440" w:rsidP="00165440">
      <w:pPr>
        <w:pStyle w:val="a4"/>
        <w:ind w:left="543"/>
      </w:pPr>
      <w:r>
        <w:t xml:space="preserve">1- 2 классы - до 1, </w:t>
      </w:r>
      <w:smartTag w:uri="urn:schemas-microsoft-com:office:smarttags" w:element="metricconverter">
        <w:smartTagPr>
          <w:attr w:name="ProductID" w:val="5 кг"/>
        </w:smartTagPr>
        <w:r>
          <w:t>5 кг</w:t>
        </w:r>
      </w:smartTag>
    </w:p>
    <w:p w:rsidR="00165440" w:rsidRDefault="00165440" w:rsidP="00165440">
      <w:pPr>
        <w:pStyle w:val="a4"/>
        <w:ind w:left="543"/>
      </w:pPr>
      <w:r>
        <w:t xml:space="preserve">3-4 классы  - до </w:t>
      </w:r>
      <w:smartTag w:uri="urn:schemas-microsoft-com:office:smarttags" w:element="metricconverter">
        <w:smartTagPr>
          <w:attr w:name="ProductID" w:val="2 кг"/>
        </w:smartTagPr>
        <w:r>
          <w:t>2 кг</w:t>
        </w:r>
      </w:smartTag>
    </w:p>
    <w:p w:rsidR="00165440" w:rsidRDefault="00165440" w:rsidP="00165440">
      <w:pPr>
        <w:pStyle w:val="a4"/>
        <w:ind w:left="543"/>
      </w:pPr>
      <w:r>
        <w:t xml:space="preserve">5-6 классы - до 2, </w:t>
      </w:r>
      <w:smartTag w:uri="urn:schemas-microsoft-com:office:smarttags" w:element="metricconverter">
        <w:smartTagPr>
          <w:attr w:name="ProductID" w:val="5 кг"/>
        </w:smartTagPr>
        <w:r>
          <w:t>5 кг</w:t>
        </w:r>
      </w:smartTag>
    </w:p>
    <w:p w:rsidR="00165440" w:rsidRDefault="00165440" w:rsidP="00165440">
      <w:pPr>
        <w:pStyle w:val="a4"/>
        <w:ind w:left="543"/>
      </w:pPr>
      <w:r>
        <w:t xml:space="preserve">7-8 классы - до 3, </w:t>
      </w:r>
      <w:smartTag w:uri="urn:schemas-microsoft-com:office:smarttags" w:element="metricconverter">
        <w:smartTagPr>
          <w:attr w:name="ProductID" w:val="5 кг"/>
        </w:smartTagPr>
        <w:r>
          <w:t>5 кг</w:t>
        </w:r>
      </w:smartTag>
    </w:p>
    <w:p w:rsidR="00165440" w:rsidRDefault="00165440" w:rsidP="00165440">
      <w:pPr>
        <w:pStyle w:val="a4"/>
        <w:ind w:left="543"/>
      </w:pPr>
      <w:r>
        <w:t xml:space="preserve">9-10 классы - до </w:t>
      </w:r>
      <w:smartTag w:uri="urn:schemas-microsoft-com:office:smarttags" w:element="metricconverter">
        <w:smartTagPr>
          <w:attr w:name="ProductID" w:val="4 кг"/>
        </w:smartTagPr>
        <w:r>
          <w:t>4 кг</w:t>
        </w:r>
      </w:smartTag>
    </w:p>
    <w:p w:rsidR="00165440" w:rsidRDefault="00165440" w:rsidP="00165440">
      <w:pPr>
        <w:pStyle w:val="a4"/>
        <w:ind w:left="543"/>
      </w:pPr>
      <w:r>
        <w:rPr>
          <w:b/>
          <w:bCs/>
        </w:rPr>
        <w:t>Категорически запрещено  привлекать учеников</w:t>
      </w:r>
    </w:p>
    <w:p w:rsidR="00165440" w:rsidRDefault="00165440" w:rsidP="00165440">
      <w:pPr>
        <w:pStyle w:val="a4"/>
      </w:pPr>
      <w:r>
        <w:t>- к уборке снега с крыш</w:t>
      </w:r>
    </w:p>
    <w:p w:rsidR="00165440" w:rsidRDefault="00165440" w:rsidP="00165440">
      <w:pPr>
        <w:pStyle w:val="a4"/>
      </w:pPr>
      <w:r>
        <w:t>- к мытью санузлов, окон и светильников.</w:t>
      </w:r>
    </w:p>
    <w:p w:rsidR="00165440" w:rsidRPr="004C184B" w:rsidRDefault="00165440" w:rsidP="00165440">
      <w:pPr>
        <w:rPr>
          <w:szCs w:val="28"/>
        </w:rPr>
      </w:pPr>
    </w:p>
    <w:p w:rsidR="00CB2A6C" w:rsidRDefault="00CB2A6C"/>
    <w:sectPr w:rsidR="00CB2A6C" w:rsidSect="002A75A2">
      <w:pgSz w:w="11909" w:h="16834"/>
      <w:pgMar w:top="1063" w:right="1109" w:bottom="360" w:left="1260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65440"/>
    <w:rsid w:val="00165440"/>
    <w:rsid w:val="00CB2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4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165440"/>
    <w:pPr>
      <w:widowControl/>
      <w:autoSpaceDE/>
      <w:autoSpaceDN/>
      <w:adjustRightInd/>
      <w:spacing w:before="100" w:beforeAutospacing="1" w:after="100" w:afterAutospacing="1" w:line="228" w:lineRule="auto"/>
      <w:outlineLvl w:val="0"/>
    </w:pPr>
    <w:rPr>
      <w:color w:val="980000"/>
      <w:kern w:val="36"/>
      <w:sz w:val="26"/>
      <w:szCs w:val="26"/>
    </w:rPr>
  </w:style>
  <w:style w:type="paragraph" w:styleId="4">
    <w:name w:val="heading 4"/>
    <w:basedOn w:val="a"/>
    <w:next w:val="a"/>
    <w:link w:val="40"/>
    <w:qFormat/>
    <w:rsid w:val="00165440"/>
    <w:pPr>
      <w:keepNext/>
      <w:spacing w:before="240" w:after="60"/>
      <w:outlineLvl w:val="3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5440"/>
    <w:rPr>
      <w:rFonts w:ascii="Times New Roman" w:eastAsia="Times New Roman" w:hAnsi="Times New Roman" w:cs="Times New Roman"/>
      <w:b/>
      <w:bCs/>
      <w:color w:val="980000"/>
      <w:kern w:val="36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16544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65440"/>
    <w:rPr>
      <w:color w:val="035496"/>
      <w:u w:val="single"/>
    </w:rPr>
  </w:style>
  <w:style w:type="paragraph" w:styleId="a4">
    <w:name w:val="Normal (Web)"/>
    <w:basedOn w:val="a"/>
    <w:uiPriority w:val="99"/>
    <w:unhideWhenUsed/>
    <w:rsid w:val="00165440"/>
    <w:pPr>
      <w:widowControl/>
      <w:autoSpaceDE/>
      <w:autoSpaceDN/>
      <w:adjustRightInd/>
      <w:spacing w:before="100" w:beforeAutospacing="1" w:after="100" w:afterAutospacing="1"/>
    </w:pPr>
    <w:rPr>
      <w:b w:val="0"/>
      <w:bCs w:val="0"/>
      <w:sz w:val="24"/>
      <w:szCs w:val="24"/>
    </w:rPr>
  </w:style>
  <w:style w:type="paragraph" w:customStyle="1" w:styleId="CharChar">
    <w:name w:val=" Char Char Знак Знак Знак Знак Знак Знак Знак Знак Знак Знак"/>
    <w:basedOn w:val="a"/>
    <w:rsid w:val="00165440"/>
    <w:pPr>
      <w:widowControl/>
      <w:autoSpaceDE/>
      <w:autoSpaceDN/>
      <w:adjustRightInd/>
      <w:spacing w:after="160" w:line="240" w:lineRule="exact"/>
    </w:pPr>
    <w:rPr>
      <w:rFonts w:ascii="Verdana" w:hAnsi="Verdana"/>
      <w:b w:val="0"/>
      <w:bCs w:val="0"/>
      <w:lang w:val="en-US" w:eastAsia="en-US"/>
    </w:rPr>
  </w:style>
  <w:style w:type="character" w:customStyle="1" w:styleId="maintext">
    <w:name w:val="maintext"/>
    <w:basedOn w:val="a0"/>
    <w:rsid w:val="00165440"/>
  </w:style>
  <w:style w:type="paragraph" w:styleId="a5">
    <w:name w:val="Balloon Text"/>
    <w:basedOn w:val="a"/>
    <w:link w:val="a6"/>
    <w:uiPriority w:val="99"/>
    <w:semiHidden/>
    <w:unhideWhenUsed/>
    <w:rsid w:val="0016544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5440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mg.rg.ru/pril/46/50/41/5430_23.gif" TargetMode="External"/><Relationship Id="rId13" Type="http://schemas.openxmlformats.org/officeDocument/2006/relationships/hyperlink" Target="http://img.rg.ru/pril/46/50/41/5430_25.gif" TargetMode="External"/><Relationship Id="rId18" Type="http://schemas.openxmlformats.org/officeDocument/2006/relationships/hyperlink" Target="http://img.rg.ru/pril/46/50/41/5430_22.gif" TargetMode="External"/><Relationship Id="rId26" Type="http://schemas.openxmlformats.org/officeDocument/2006/relationships/image" Target="media/image6.png"/><Relationship Id="rId3" Type="http://schemas.openxmlformats.org/officeDocument/2006/relationships/webSettings" Target="webSettings.xml"/><Relationship Id="rId21" Type="http://schemas.openxmlformats.org/officeDocument/2006/relationships/image" Target="media/image1.png"/><Relationship Id="rId7" Type="http://schemas.openxmlformats.org/officeDocument/2006/relationships/hyperlink" Target="http://img.rg.ru/pril/46/50/41/5430_22.gif" TargetMode="External"/><Relationship Id="rId12" Type="http://schemas.openxmlformats.org/officeDocument/2006/relationships/hyperlink" Target="http://img.rg.ru/pril/46/50/41/5430_24.gif" TargetMode="External"/><Relationship Id="rId17" Type="http://schemas.openxmlformats.org/officeDocument/2006/relationships/hyperlink" Target="http://img.rg.ru/pril/46/50/41/5430_21.gif" TargetMode="External"/><Relationship Id="rId25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hyperlink" Target="http://img.rg.ru/pril/46/50/41/5430_20.gif" TargetMode="External"/><Relationship Id="rId20" Type="http://schemas.openxmlformats.org/officeDocument/2006/relationships/hyperlink" Target="http://www.rg.ru/gazeta/rg/2011/03/16.html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img.rg.ru/pril/46/50/41/5430_21.gif" TargetMode="External"/><Relationship Id="rId11" Type="http://schemas.openxmlformats.org/officeDocument/2006/relationships/hyperlink" Target="http://img.rg.ru/pril/46/50/41/5430_26.gif" TargetMode="External"/><Relationship Id="rId24" Type="http://schemas.openxmlformats.org/officeDocument/2006/relationships/image" Target="media/image4.png"/><Relationship Id="rId5" Type="http://schemas.openxmlformats.org/officeDocument/2006/relationships/hyperlink" Target="http://img.rg.ru/pril/46/50/41/5430_20.gif" TargetMode="External"/><Relationship Id="rId15" Type="http://schemas.openxmlformats.org/officeDocument/2006/relationships/hyperlink" Target="http://img.rg.ru/pril/46/50/41/5430_19.gif" TargetMode="External"/><Relationship Id="rId23" Type="http://schemas.openxmlformats.org/officeDocument/2006/relationships/image" Target="media/image3.png"/><Relationship Id="rId28" Type="http://schemas.openxmlformats.org/officeDocument/2006/relationships/image" Target="media/image8.png"/><Relationship Id="rId10" Type="http://schemas.openxmlformats.org/officeDocument/2006/relationships/hyperlink" Target="http://img.rg.ru/pril/46/50/41/5430_25.gif" TargetMode="External"/><Relationship Id="rId19" Type="http://schemas.openxmlformats.org/officeDocument/2006/relationships/hyperlink" Target="http://img.rg.ru/pril/46/50/41/5430_23.gif" TargetMode="External"/><Relationship Id="rId4" Type="http://schemas.openxmlformats.org/officeDocument/2006/relationships/hyperlink" Target="http://img.rg.ru/pril/46/50/41/5430_19.gif" TargetMode="External"/><Relationship Id="rId9" Type="http://schemas.openxmlformats.org/officeDocument/2006/relationships/hyperlink" Target="http://img.rg.ru/pril/46/50/41/5430_24.gif" TargetMode="External"/><Relationship Id="rId14" Type="http://schemas.openxmlformats.org/officeDocument/2006/relationships/hyperlink" Target="http://img.rg.ru/pril/46/50/41/5430_26.gif" TargetMode="External"/><Relationship Id="rId22" Type="http://schemas.openxmlformats.org/officeDocument/2006/relationships/image" Target="media/image2.png"/><Relationship Id="rId27" Type="http://schemas.openxmlformats.org/officeDocument/2006/relationships/image" Target="media/image7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14688</Words>
  <Characters>83723</Characters>
  <Application>Microsoft Office Word</Application>
  <DocSecurity>0</DocSecurity>
  <Lines>697</Lines>
  <Paragraphs>196</Paragraphs>
  <ScaleCrop>false</ScaleCrop>
  <Company>Krokoz™</Company>
  <LinksUpToDate>false</LinksUpToDate>
  <CharactersWithSpaces>98215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2015-02-15T12:22:00Z</dcterms:created>
  <dcterms:modified xsi:type="dcterms:W3CDTF">2015-02-15T12:23:00Z</dcterms:modified>
</cp:coreProperties>
</file>